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8FD5A" w14:textId="7BF8BC03" w:rsidR="00611ED3" w:rsidRDefault="00611ED3" w:rsidP="00611ED3">
      <w:pPr>
        <w:jc w:val="right"/>
        <w:rPr>
          <w:rFonts w:ascii="Arial" w:hAnsi="Arial" w:cs="Arial"/>
          <w:b/>
          <w:bCs/>
          <w:sz w:val="24"/>
          <w:szCs w:val="24"/>
        </w:rPr>
      </w:pPr>
      <w:bookmarkStart w:id="0" w:name="_GoBack"/>
      <w:bookmarkEnd w:id="0"/>
      <w:r>
        <w:rPr>
          <w:rFonts w:ascii="Arial" w:hAnsi="Arial" w:cs="Arial"/>
          <w:b/>
          <w:bCs/>
          <w:noProof/>
          <w:sz w:val="24"/>
          <w:szCs w:val="24"/>
          <w:lang w:eastAsia="es-PE"/>
        </w:rPr>
        <w:drawing>
          <wp:anchor distT="0" distB="0" distL="114300" distR="114300" simplePos="0" relativeHeight="251658240" behindDoc="0" locked="0" layoutInCell="1" allowOverlap="1" wp14:anchorId="104BB886" wp14:editId="68E12F1F">
            <wp:simplePos x="0" y="0"/>
            <wp:positionH relativeFrom="column">
              <wp:posOffset>24765</wp:posOffset>
            </wp:positionH>
            <wp:positionV relativeFrom="paragraph">
              <wp:posOffset>67310</wp:posOffset>
            </wp:positionV>
            <wp:extent cx="1379220" cy="6896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ucp.jpg"/>
                    <pic:cNvPicPr/>
                  </pic:nvPicPr>
                  <pic:blipFill>
                    <a:blip r:embed="rId8">
                      <a:extLst>
                        <a:ext uri="{28A0092B-C50C-407E-A947-70E740481C1C}">
                          <a14:useLocalDpi xmlns:a14="http://schemas.microsoft.com/office/drawing/2010/main" val="0"/>
                        </a:ext>
                      </a:extLst>
                    </a:blip>
                    <a:stretch>
                      <a:fillRect/>
                    </a:stretch>
                  </pic:blipFill>
                  <pic:spPr>
                    <a:xfrm>
                      <a:off x="0" y="0"/>
                      <a:ext cx="1379220" cy="689610"/>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inline distT="0" distB="0" distL="0" distR="0" wp14:anchorId="646E3124" wp14:editId="5C35F336">
            <wp:extent cx="1821180" cy="7987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pch.png"/>
                    <pic:cNvPicPr/>
                  </pic:nvPicPr>
                  <pic:blipFill>
                    <a:blip r:embed="rId9">
                      <a:extLst>
                        <a:ext uri="{28A0092B-C50C-407E-A947-70E740481C1C}">
                          <a14:useLocalDpi xmlns:a14="http://schemas.microsoft.com/office/drawing/2010/main" val="0"/>
                        </a:ext>
                      </a:extLst>
                    </a:blip>
                    <a:stretch>
                      <a:fillRect/>
                    </a:stretch>
                  </pic:blipFill>
                  <pic:spPr>
                    <a:xfrm>
                      <a:off x="0" y="0"/>
                      <a:ext cx="1830464" cy="802835"/>
                    </a:xfrm>
                    <a:prstGeom prst="rect">
                      <a:avLst/>
                    </a:prstGeom>
                  </pic:spPr>
                </pic:pic>
              </a:graphicData>
            </a:graphic>
          </wp:inline>
        </w:drawing>
      </w:r>
    </w:p>
    <w:p w14:paraId="5D33905B" w14:textId="3E8D6DFE" w:rsidR="00611ED3" w:rsidRDefault="00611ED3" w:rsidP="00AE34E4">
      <w:pPr>
        <w:jc w:val="center"/>
        <w:rPr>
          <w:rFonts w:ascii="Arial" w:hAnsi="Arial" w:cs="Arial"/>
          <w:b/>
          <w:bCs/>
          <w:sz w:val="24"/>
          <w:szCs w:val="24"/>
        </w:rPr>
      </w:pPr>
      <w:r>
        <w:rPr>
          <w:rFonts w:ascii="Arial" w:hAnsi="Arial" w:cs="Arial"/>
          <w:b/>
          <w:bCs/>
          <w:noProof/>
        </w:rPr>
        <w:drawing>
          <wp:inline distT="0" distB="0" distL="0" distR="0" wp14:anchorId="571914B8" wp14:editId="6152DE58">
            <wp:extent cx="2779288" cy="1249680"/>
            <wp:effectExtent l="0" t="0" r="2540" b="7620"/>
            <wp:docPr id="5" name="Imagen 5" descr="C:\Users\ASUS\AppData\Local\Microsoft\Windows\INetCache\Content.MSO\24B08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MSO\24B0852.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0284" r="1067" b="35231"/>
                    <a:stretch/>
                  </pic:blipFill>
                  <pic:spPr bwMode="auto">
                    <a:xfrm>
                      <a:off x="0" y="0"/>
                      <a:ext cx="2784599" cy="1252068"/>
                    </a:xfrm>
                    <a:prstGeom prst="rect">
                      <a:avLst/>
                    </a:prstGeom>
                    <a:noFill/>
                    <a:ln>
                      <a:noFill/>
                    </a:ln>
                    <a:extLst>
                      <a:ext uri="{53640926-AAD7-44D8-BBD7-CCE9431645EC}">
                        <a14:shadowObscured xmlns:a14="http://schemas.microsoft.com/office/drawing/2010/main"/>
                      </a:ext>
                    </a:extLst>
                  </pic:spPr>
                </pic:pic>
              </a:graphicData>
            </a:graphic>
          </wp:inline>
        </w:drawing>
      </w:r>
    </w:p>
    <w:p w14:paraId="4B27DE83" w14:textId="460C33FF" w:rsidR="00864EAD" w:rsidRPr="00AE34E4" w:rsidRDefault="00864EAD" w:rsidP="00AE34E4">
      <w:pPr>
        <w:jc w:val="center"/>
        <w:rPr>
          <w:rFonts w:ascii="Arial" w:hAnsi="Arial" w:cs="Arial"/>
          <w:b/>
          <w:bCs/>
          <w:sz w:val="24"/>
          <w:szCs w:val="24"/>
        </w:rPr>
      </w:pPr>
      <w:r w:rsidRPr="00AE34E4">
        <w:rPr>
          <w:rFonts w:ascii="Arial" w:hAnsi="Arial" w:cs="Arial"/>
          <w:b/>
          <w:bCs/>
          <w:sz w:val="24"/>
          <w:szCs w:val="24"/>
        </w:rPr>
        <w:t>SISTEMA DE MONITOREO DE FRECUENCIA CARDÍACA PARA SESIONES DE REHABILITACIÓN CARDÍACA</w:t>
      </w:r>
    </w:p>
    <w:p w14:paraId="001DB347" w14:textId="0E7350C9" w:rsidR="00864EAD" w:rsidRPr="00AE34E4" w:rsidRDefault="00864EAD" w:rsidP="00AE34E4">
      <w:pPr>
        <w:jc w:val="center"/>
        <w:rPr>
          <w:rFonts w:ascii="Arial" w:hAnsi="Arial" w:cs="Arial"/>
          <w:b/>
          <w:bCs/>
          <w:sz w:val="24"/>
          <w:szCs w:val="24"/>
          <w:lang w:eastAsia="es-PE"/>
        </w:rPr>
      </w:pPr>
    </w:p>
    <w:p w14:paraId="78EEE604" w14:textId="5967DB1A" w:rsidR="00864EAD" w:rsidRDefault="00864EAD" w:rsidP="00AE34E4">
      <w:pPr>
        <w:jc w:val="center"/>
        <w:rPr>
          <w:rFonts w:ascii="Arial" w:hAnsi="Arial" w:cs="Arial"/>
          <w:b/>
          <w:bCs/>
          <w:sz w:val="24"/>
          <w:szCs w:val="24"/>
          <w:lang w:eastAsia="es-PE"/>
        </w:rPr>
      </w:pPr>
      <w:r w:rsidRPr="00AE34E4">
        <w:rPr>
          <w:rFonts w:ascii="Arial" w:hAnsi="Arial" w:cs="Arial"/>
          <w:b/>
          <w:bCs/>
          <w:sz w:val="24"/>
          <w:szCs w:val="24"/>
          <w:lang w:eastAsia="es-PE"/>
        </w:rPr>
        <w:t>PROYECTOS DE BIODISEÑO 1</w:t>
      </w:r>
      <w:r w:rsidR="00611ED3">
        <w:rPr>
          <w:rFonts w:ascii="Arial" w:hAnsi="Arial" w:cs="Arial"/>
          <w:b/>
          <w:bCs/>
          <w:sz w:val="24"/>
          <w:szCs w:val="24"/>
          <w:lang w:eastAsia="es-PE"/>
        </w:rPr>
        <w:t xml:space="preserve"> – 2019-2</w:t>
      </w:r>
    </w:p>
    <w:p w14:paraId="1A6C14FC" w14:textId="77777777" w:rsidR="00611ED3" w:rsidRPr="00AE34E4" w:rsidRDefault="00611ED3" w:rsidP="00AE34E4">
      <w:pPr>
        <w:jc w:val="center"/>
        <w:rPr>
          <w:rFonts w:ascii="Arial" w:hAnsi="Arial" w:cs="Arial"/>
          <w:b/>
          <w:bCs/>
          <w:sz w:val="24"/>
          <w:szCs w:val="24"/>
          <w:lang w:eastAsia="es-PE"/>
        </w:rPr>
      </w:pPr>
    </w:p>
    <w:p w14:paraId="62D74030" w14:textId="3869D264" w:rsidR="00864EAD" w:rsidRDefault="00611ED3" w:rsidP="00864EAD">
      <w:pPr>
        <w:rPr>
          <w:rFonts w:ascii="Arial" w:hAnsi="Arial" w:cs="Arial"/>
          <w:b/>
          <w:bCs/>
          <w:sz w:val="24"/>
          <w:szCs w:val="24"/>
          <w:lang w:eastAsia="es-PE"/>
        </w:rPr>
      </w:pPr>
      <w:r>
        <w:rPr>
          <w:rFonts w:ascii="Arial" w:hAnsi="Arial" w:cs="Arial"/>
          <w:b/>
          <w:bCs/>
          <w:sz w:val="24"/>
          <w:szCs w:val="24"/>
          <w:lang w:eastAsia="es-PE"/>
        </w:rPr>
        <w:t xml:space="preserve">Profesores del Curso: </w:t>
      </w:r>
    </w:p>
    <w:p w14:paraId="4EB913BA" w14:textId="2E4C1135" w:rsidR="00611ED3" w:rsidRDefault="00611ED3" w:rsidP="00864EAD">
      <w:pPr>
        <w:rPr>
          <w:rFonts w:ascii="Arial" w:hAnsi="Arial" w:cs="Arial"/>
          <w:b/>
          <w:bCs/>
          <w:sz w:val="24"/>
          <w:szCs w:val="24"/>
          <w:lang w:eastAsia="es-PE"/>
        </w:rPr>
      </w:pPr>
      <w:r>
        <w:rPr>
          <w:rFonts w:ascii="Arial" w:hAnsi="Arial" w:cs="Arial"/>
          <w:b/>
          <w:bCs/>
          <w:sz w:val="24"/>
          <w:szCs w:val="24"/>
          <w:lang w:eastAsia="es-PE"/>
        </w:rPr>
        <w:tab/>
        <w:t>Rossana Rivas</w:t>
      </w:r>
    </w:p>
    <w:p w14:paraId="3E99EB95" w14:textId="22A30F43" w:rsidR="00611ED3" w:rsidRDefault="00611ED3" w:rsidP="00864EAD">
      <w:pPr>
        <w:rPr>
          <w:rFonts w:ascii="Arial" w:hAnsi="Arial" w:cs="Arial"/>
          <w:b/>
          <w:bCs/>
          <w:sz w:val="24"/>
          <w:szCs w:val="24"/>
          <w:lang w:eastAsia="es-PE"/>
        </w:rPr>
      </w:pPr>
      <w:r>
        <w:rPr>
          <w:rFonts w:ascii="Arial" w:hAnsi="Arial" w:cs="Arial"/>
          <w:b/>
          <w:bCs/>
          <w:sz w:val="24"/>
          <w:szCs w:val="24"/>
          <w:lang w:eastAsia="es-PE"/>
        </w:rPr>
        <w:tab/>
        <w:t>Pablo Moreno</w:t>
      </w:r>
    </w:p>
    <w:p w14:paraId="648D51A2" w14:textId="77777777" w:rsidR="00611ED3" w:rsidRPr="00AE34E4" w:rsidRDefault="00611ED3" w:rsidP="00864EAD">
      <w:pPr>
        <w:rPr>
          <w:rFonts w:ascii="Arial" w:hAnsi="Arial" w:cs="Arial"/>
          <w:b/>
          <w:bCs/>
          <w:sz w:val="24"/>
          <w:szCs w:val="24"/>
          <w:lang w:eastAsia="es-PE"/>
        </w:rPr>
      </w:pPr>
    </w:p>
    <w:p w14:paraId="33225A15" w14:textId="77777777" w:rsidR="00611ED3" w:rsidRDefault="00611ED3" w:rsidP="00611ED3">
      <w:pPr>
        <w:rPr>
          <w:rFonts w:ascii="Arial" w:hAnsi="Arial" w:cs="Arial"/>
          <w:b/>
          <w:bCs/>
          <w:sz w:val="24"/>
          <w:szCs w:val="24"/>
          <w:lang w:eastAsia="es-PE"/>
        </w:rPr>
      </w:pPr>
      <w:r w:rsidRPr="00AE34E4">
        <w:rPr>
          <w:rFonts w:ascii="Arial" w:hAnsi="Arial" w:cs="Arial"/>
          <w:b/>
          <w:bCs/>
          <w:sz w:val="24"/>
          <w:szCs w:val="24"/>
          <w:lang w:eastAsia="es-PE"/>
        </w:rPr>
        <w:t xml:space="preserve">Asesor: </w:t>
      </w:r>
    </w:p>
    <w:p w14:paraId="5BD02039" w14:textId="1C819AF5" w:rsidR="00611ED3" w:rsidRPr="00AE34E4" w:rsidRDefault="00611ED3" w:rsidP="00611ED3">
      <w:pPr>
        <w:ind w:firstLine="708"/>
        <w:rPr>
          <w:rFonts w:ascii="Arial" w:hAnsi="Arial" w:cs="Arial"/>
          <w:b/>
          <w:bCs/>
          <w:sz w:val="24"/>
          <w:szCs w:val="24"/>
          <w:lang w:eastAsia="es-PE"/>
        </w:rPr>
      </w:pPr>
      <w:r w:rsidRPr="00AE34E4">
        <w:rPr>
          <w:rFonts w:ascii="Arial" w:hAnsi="Arial" w:cs="Arial"/>
          <w:b/>
          <w:bCs/>
          <w:sz w:val="24"/>
          <w:szCs w:val="24"/>
          <w:lang w:eastAsia="es-PE"/>
        </w:rPr>
        <w:t>Iván Calle</w:t>
      </w:r>
    </w:p>
    <w:p w14:paraId="6A2D02C5" w14:textId="77777777" w:rsidR="00611ED3" w:rsidRDefault="00611ED3" w:rsidP="00864EAD">
      <w:pPr>
        <w:rPr>
          <w:rFonts w:ascii="Arial" w:hAnsi="Arial" w:cs="Arial"/>
          <w:b/>
          <w:bCs/>
          <w:sz w:val="24"/>
          <w:szCs w:val="24"/>
          <w:lang w:eastAsia="es-PE"/>
        </w:rPr>
      </w:pPr>
    </w:p>
    <w:p w14:paraId="11200B35" w14:textId="190EDC7A" w:rsidR="00864EAD" w:rsidRPr="00AE34E4" w:rsidRDefault="00864EAD" w:rsidP="00864EAD">
      <w:pPr>
        <w:rPr>
          <w:rFonts w:ascii="Arial" w:hAnsi="Arial" w:cs="Arial"/>
          <w:b/>
          <w:bCs/>
          <w:sz w:val="24"/>
          <w:szCs w:val="24"/>
          <w:lang w:eastAsia="es-PE"/>
        </w:rPr>
      </w:pPr>
      <w:r w:rsidRPr="00AE34E4">
        <w:rPr>
          <w:rFonts w:ascii="Arial" w:hAnsi="Arial" w:cs="Arial"/>
          <w:b/>
          <w:bCs/>
          <w:sz w:val="24"/>
          <w:szCs w:val="24"/>
          <w:lang w:eastAsia="es-PE"/>
        </w:rPr>
        <w:t xml:space="preserve">Equipo 5: </w:t>
      </w:r>
    </w:p>
    <w:p w14:paraId="5799628C" w14:textId="094758A3" w:rsidR="00864EAD" w:rsidRPr="00AE34E4" w:rsidRDefault="00864EAD" w:rsidP="00AE34E4">
      <w:pPr>
        <w:ind w:firstLine="708"/>
        <w:rPr>
          <w:rFonts w:ascii="Arial" w:hAnsi="Arial" w:cs="Arial"/>
          <w:b/>
          <w:bCs/>
          <w:sz w:val="24"/>
          <w:szCs w:val="24"/>
          <w:lang w:eastAsia="es-PE"/>
        </w:rPr>
      </w:pPr>
      <w:r w:rsidRPr="00AE34E4">
        <w:rPr>
          <w:rFonts w:ascii="Arial" w:hAnsi="Arial" w:cs="Arial"/>
          <w:b/>
          <w:bCs/>
          <w:sz w:val="24"/>
          <w:szCs w:val="24"/>
          <w:lang w:eastAsia="es-PE"/>
        </w:rPr>
        <w:t>Hugo Quispe</w:t>
      </w:r>
    </w:p>
    <w:p w14:paraId="51880EB2" w14:textId="77777777" w:rsidR="00864EAD" w:rsidRPr="00AE34E4" w:rsidRDefault="00864EAD" w:rsidP="00864EAD">
      <w:pPr>
        <w:rPr>
          <w:rFonts w:ascii="Arial" w:hAnsi="Arial" w:cs="Arial"/>
          <w:b/>
          <w:bCs/>
          <w:sz w:val="24"/>
          <w:szCs w:val="24"/>
          <w:lang w:eastAsia="es-PE"/>
        </w:rPr>
      </w:pPr>
      <w:r w:rsidRPr="00AE34E4">
        <w:rPr>
          <w:rFonts w:ascii="Arial" w:hAnsi="Arial" w:cs="Arial"/>
          <w:b/>
          <w:bCs/>
          <w:sz w:val="24"/>
          <w:szCs w:val="24"/>
          <w:lang w:eastAsia="es-PE"/>
        </w:rPr>
        <w:tab/>
        <w:t>Cesar Valladares</w:t>
      </w:r>
    </w:p>
    <w:p w14:paraId="6812D20E" w14:textId="4682F50C" w:rsidR="00864EAD" w:rsidRPr="00AE34E4" w:rsidRDefault="00864EAD" w:rsidP="00864EAD">
      <w:pPr>
        <w:rPr>
          <w:rFonts w:ascii="Arial" w:hAnsi="Arial" w:cs="Arial"/>
          <w:b/>
          <w:bCs/>
          <w:sz w:val="24"/>
          <w:szCs w:val="24"/>
          <w:lang w:eastAsia="es-PE"/>
        </w:rPr>
      </w:pPr>
      <w:r w:rsidRPr="00AE34E4">
        <w:rPr>
          <w:rFonts w:ascii="Arial" w:hAnsi="Arial" w:cs="Arial"/>
          <w:b/>
          <w:bCs/>
          <w:sz w:val="24"/>
          <w:szCs w:val="24"/>
          <w:lang w:eastAsia="es-PE"/>
        </w:rPr>
        <w:tab/>
        <w:t>Cesar Fernández</w:t>
      </w:r>
    </w:p>
    <w:p w14:paraId="6A6FF0FC" w14:textId="77777777" w:rsidR="00864EAD" w:rsidRPr="00AE34E4" w:rsidRDefault="00864EAD" w:rsidP="00864EAD">
      <w:pPr>
        <w:rPr>
          <w:rFonts w:ascii="Arial" w:hAnsi="Arial" w:cs="Arial"/>
          <w:b/>
          <w:bCs/>
          <w:sz w:val="24"/>
          <w:szCs w:val="24"/>
          <w:lang w:eastAsia="es-PE"/>
        </w:rPr>
      </w:pPr>
      <w:r w:rsidRPr="00AE34E4">
        <w:rPr>
          <w:rFonts w:ascii="Arial" w:hAnsi="Arial" w:cs="Arial"/>
          <w:b/>
          <w:bCs/>
          <w:sz w:val="24"/>
          <w:szCs w:val="24"/>
          <w:lang w:eastAsia="es-PE"/>
        </w:rPr>
        <w:tab/>
        <w:t>Joaquina Rubio</w:t>
      </w:r>
    </w:p>
    <w:p w14:paraId="16332586" w14:textId="1E83E1CF" w:rsidR="00864EAD" w:rsidRPr="00AE34E4" w:rsidRDefault="00864EAD" w:rsidP="00864EAD">
      <w:pPr>
        <w:rPr>
          <w:rFonts w:ascii="Arial" w:hAnsi="Arial" w:cs="Arial"/>
          <w:b/>
          <w:bCs/>
          <w:sz w:val="24"/>
          <w:szCs w:val="24"/>
          <w:lang w:eastAsia="es-PE"/>
        </w:rPr>
      </w:pPr>
      <w:r w:rsidRPr="00AE34E4">
        <w:rPr>
          <w:rFonts w:ascii="Arial" w:hAnsi="Arial" w:cs="Arial"/>
          <w:b/>
          <w:bCs/>
          <w:sz w:val="24"/>
          <w:szCs w:val="24"/>
          <w:lang w:eastAsia="es-PE"/>
        </w:rPr>
        <w:tab/>
        <w:t>Gianella Camma</w:t>
      </w:r>
      <w:r w:rsidRPr="00AE34E4">
        <w:rPr>
          <w:rFonts w:ascii="Arial" w:hAnsi="Arial" w:cs="Arial"/>
          <w:b/>
          <w:bCs/>
          <w:sz w:val="24"/>
          <w:szCs w:val="24"/>
          <w:lang w:eastAsia="es-PE"/>
        </w:rPr>
        <w:tab/>
      </w:r>
    </w:p>
    <w:p w14:paraId="64EB1E64" w14:textId="3BF4D9BE" w:rsidR="00936BCF" w:rsidRDefault="00936BCF">
      <w:pPr>
        <w:rPr>
          <w:rFonts w:ascii="Arial" w:eastAsia="Times New Roman" w:hAnsi="Arial" w:cs="Arial"/>
          <w:b/>
          <w:bCs/>
          <w:sz w:val="28"/>
          <w:szCs w:val="28"/>
          <w:lang w:eastAsia="es-PE"/>
        </w:rPr>
      </w:pPr>
      <w:r>
        <w:rPr>
          <w:rFonts w:ascii="Arial" w:eastAsia="Times New Roman" w:hAnsi="Arial" w:cs="Arial"/>
          <w:b/>
          <w:bCs/>
          <w:sz w:val="28"/>
          <w:szCs w:val="28"/>
          <w:lang w:eastAsia="es-PE"/>
        </w:rPr>
        <w:br w:type="page"/>
      </w:r>
    </w:p>
    <w:sdt>
      <w:sdtPr>
        <w:rPr>
          <w:rFonts w:asciiTheme="minorHAnsi" w:eastAsiaTheme="minorHAnsi" w:hAnsiTheme="minorHAnsi" w:cstheme="minorBidi"/>
          <w:color w:val="auto"/>
          <w:sz w:val="22"/>
          <w:szCs w:val="22"/>
          <w:lang w:val="es-ES" w:eastAsia="en-US"/>
        </w:rPr>
        <w:id w:val="725417425"/>
        <w:docPartObj>
          <w:docPartGallery w:val="Table of Contents"/>
          <w:docPartUnique/>
        </w:docPartObj>
      </w:sdtPr>
      <w:sdtEndPr>
        <w:rPr>
          <w:b/>
          <w:bCs/>
        </w:rPr>
      </w:sdtEndPr>
      <w:sdtContent>
        <w:p w14:paraId="7783B77A" w14:textId="423DB593" w:rsidR="00936BCF" w:rsidRPr="00936BCF" w:rsidRDefault="00936BCF" w:rsidP="00864EAD">
          <w:pPr>
            <w:pStyle w:val="TtuloTDC"/>
            <w:numPr>
              <w:ilvl w:val="0"/>
              <w:numId w:val="0"/>
            </w:numPr>
            <w:ind w:left="432"/>
            <w:rPr>
              <w:lang w:val="es-ES"/>
            </w:rPr>
          </w:pPr>
          <w:r w:rsidRPr="00D72FB1">
            <w:rPr>
              <w:lang w:val="es-ES"/>
            </w:rPr>
            <w:t>ÍNDICE</w:t>
          </w:r>
          <w:r w:rsidRPr="00936BCF">
            <w:rPr>
              <w:lang w:val="es-ES"/>
            </w:rPr>
            <w:t xml:space="preserve"> </w:t>
          </w:r>
        </w:p>
        <w:p w14:paraId="07B7D234" w14:textId="77777777" w:rsidR="00936BCF" w:rsidRPr="00936BCF" w:rsidRDefault="00936BCF" w:rsidP="00936BCF">
          <w:pPr>
            <w:rPr>
              <w:lang w:val="es-ES" w:eastAsia="es-PE"/>
            </w:rPr>
          </w:pPr>
        </w:p>
        <w:p w14:paraId="18ACC774" w14:textId="33977336" w:rsidR="00864EAD" w:rsidRDefault="00936BCF">
          <w:pPr>
            <w:pStyle w:val="TDC1"/>
            <w:tabs>
              <w:tab w:val="left" w:pos="440"/>
              <w:tab w:val="right" w:leader="dot" w:pos="8494"/>
            </w:tabs>
            <w:rPr>
              <w:rFonts w:eastAsiaTheme="minorEastAsia"/>
              <w:noProof/>
              <w:lang w:eastAsia="es-PE"/>
            </w:rPr>
          </w:pPr>
          <w:r w:rsidRPr="00936BCF">
            <w:rPr>
              <w:rFonts w:ascii="Arial" w:hAnsi="Arial" w:cs="Arial"/>
            </w:rPr>
            <w:fldChar w:fldCharType="begin"/>
          </w:r>
          <w:r w:rsidRPr="00936BCF">
            <w:rPr>
              <w:rFonts w:ascii="Arial" w:hAnsi="Arial" w:cs="Arial"/>
            </w:rPr>
            <w:instrText xml:space="preserve"> TOC \o "1-3" \h \z \u </w:instrText>
          </w:r>
          <w:r w:rsidRPr="00936BCF">
            <w:rPr>
              <w:rFonts w:ascii="Arial" w:hAnsi="Arial" w:cs="Arial"/>
            </w:rPr>
            <w:fldChar w:fldCharType="separate"/>
          </w:r>
          <w:hyperlink w:anchor="_Toc22516345" w:history="1">
            <w:r w:rsidR="00864EAD" w:rsidRPr="00F36FCD">
              <w:rPr>
                <w:rStyle w:val="Hipervnculo"/>
                <w:noProof/>
              </w:rPr>
              <w:t>1</w:t>
            </w:r>
            <w:r w:rsidR="00864EAD">
              <w:rPr>
                <w:rFonts w:eastAsiaTheme="minorEastAsia"/>
                <w:noProof/>
                <w:lang w:eastAsia="es-PE"/>
              </w:rPr>
              <w:tab/>
            </w:r>
            <w:r w:rsidR="00864EAD" w:rsidRPr="00F36FCD">
              <w:rPr>
                <w:rStyle w:val="Hipervnculo"/>
                <w:noProof/>
              </w:rPr>
              <w:t>Contexto del desafío</w:t>
            </w:r>
            <w:r w:rsidR="00864EAD">
              <w:rPr>
                <w:noProof/>
                <w:webHidden/>
              </w:rPr>
              <w:tab/>
            </w:r>
            <w:r w:rsidR="00864EAD">
              <w:rPr>
                <w:noProof/>
                <w:webHidden/>
              </w:rPr>
              <w:fldChar w:fldCharType="begin"/>
            </w:r>
            <w:r w:rsidR="00864EAD">
              <w:rPr>
                <w:noProof/>
                <w:webHidden/>
              </w:rPr>
              <w:instrText xml:space="preserve"> PAGEREF _Toc22516345 \h </w:instrText>
            </w:r>
            <w:r w:rsidR="00864EAD">
              <w:rPr>
                <w:noProof/>
                <w:webHidden/>
              </w:rPr>
            </w:r>
            <w:r w:rsidR="00864EAD">
              <w:rPr>
                <w:noProof/>
                <w:webHidden/>
              </w:rPr>
              <w:fldChar w:fldCharType="separate"/>
            </w:r>
            <w:r w:rsidR="00864EAD">
              <w:rPr>
                <w:noProof/>
                <w:webHidden/>
              </w:rPr>
              <w:t>1</w:t>
            </w:r>
            <w:r w:rsidR="00864EAD">
              <w:rPr>
                <w:noProof/>
                <w:webHidden/>
              </w:rPr>
              <w:fldChar w:fldCharType="end"/>
            </w:r>
          </w:hyperlink>
        </w:p>
        <w:p w14:paraId="376C791E" w14:textId="03725935" w:rsidR="00864EAD" w:rsidRDefault="00F203F8">
          <w:pPr>
            <w:pStyle w:val="TDC1"/>
            <w:tabs>
              <w:tab w:val="left" w:pos="440"/>
              <w:tab w:val="right" w:leader="dot" w:pos="8494"/>
            </w:tabs>
            <w:rPr>
              <w:rFonts w:eastAsiaTheme="minorEastAsia"/>
              <w:noProof/>
              <w:lang w:eastAsia="es-PE"/>
            </w:rPr>
          </w:pPr>
          <w:hyperlink w:anchor="_Toc22516346" w:history="1">
            <w:r w:rsidR="00864EAD" w:rsidRPr="00F36FCD">
              <w:rPr>
                <w:rStyle w:val="Hipervnculo"/>
                <w:noProof/>
              </w:rPr>
              <w:t>2</w:t>
            </w:r>
            <w:r w:rsidR="00864EAD">
              <w:rPr>
                <w:rFonts w:eastAsiaTheme="minorEastAsia"/>
                <w:noProof/>
                <w:lang w:eastAsia="es-PE"/>
              </w:rPr>
              <w:tab/>
            </w:r>
            <w:r w:rsidR="00864EAD" w:rsidRPr="00F36FCD">
              <w:rPr>
                <w:rStyle w:val="Hipervnculo"/>
                <w:noProof/>
              </w:rPr>
              <w:t>Descripción del problema</w:t>
            </w:r>
            <w:r w:rsidR="00864EAD">
              <w:rPr>
                <w:noProof/>
                <w:webHidden/>
              </w:rPr>
              <w:tab/>
            </w:r>
            <w:r w:rsidR="00864EAD">
              <w:rPr>
                <w:noProof/>
                <w:webHidden/>
              </w:rPr>
              <w:fldChar w:fldCharType="begin"/>
            </w:r>
            <w:r w:rsidR="00864EAD">
              <w:rPr>
                <w:noProof/>
                <w:webHidden/>
              </w:rPr>
              <w:instrText xml:space="preserve"> PAGEREF _Toc22516346 \h </w:instrText>
            </w:r>
            <w:r w:rsidR="00864EAD">
              <w:rPr>
                <w:noProof/>
                <w:webHidden/>
              </w:rPr>
            </w:r>
            <w:r w:rsidR="00864EAD">
              <w:rPr>
                <w:noProof/>
                <w:webHidden/>
              </w:rPr>
              <w:fldChar w:fldCharType="separate"/>
            </w:r>
            <w:r w:rsidR="00864EAD">
              <w:rPr>
                <w:noProof/>
                <w:webHidden/>
              </w:rPr>
              <w:t>2</w:t>
            </w:r>
            <w:r w:rsidR="00864EAD">
              <w:rPr>
                <w:noProof/>
                <w:webHidden/>
              </w:rPr>
              <w:fldChar w:fldCharType="end"/>
            </w:r>
          </w:hyperlink>
        </w:p>
        <w:p w14:paraId="576F54C8" w14:textId="0256F71F" w:rsidR="00864EAD" w:rsidRDefault="00F203F8">
          <w:pPr>
            <w:pStyle w:val="TDC2"/>
            <w:tabs>
              <w:tab w:val="left" w:pos="880"/>
              <w:tab w:val="right" w:leader="dot" w:pos="8494"/>
            </w:tabs>
            <w:rPr>
              <w:rFonts w:eastAsiaTheme="minorEastAsia"/>
              <w:noProof/>
              <w:lang w:eastAsia="es-PE"/>
            </w:rPr>
          </w:pPr>
          <w:hyperlink w:anchor="_Toc22516347" w:history="1">
            <w:r w:rsidR="00864EAD" w:rsidRPr="00F36FCD">
              <w:rPr>
                <w:rStyle w:val="Hipervnculo"/>
                <w:noProof/>
              </w:rPr>
              <w:t>2.1</w:t>
            </w:r>
            <w:r w:rsidR="00864EAD">
              <w:rPr>
                <w:rFonts w:eastAsiaTheme="minorEastAsia"/>
                <w:noProof/>
                <w:lang w:eastAsia="es-PE"/>
              </w:rPr>
              <w:tab/>
            </w:r>
            <w:r w:rsidR="00864EAD" w:rsidRPr="00F36FCD">
              <w:rPr>
                <w:rStyle w:val="Hipervnculo"/>
                <w:noProof/>
              </w:rPr>
              <w:t>Definición:</w:t>
            </w:r>
            <w:r w:rsidR="00864EAD">
              <w:rPr>
                <w:noProof/>
                <w:webHidden/>
              </w:rPr>
              <w:tab/>
            </w:r>
            <w:r w:rsidR="00864EAD">
              <w:rPr>
                <w:noProof/>
                <w:webHidden/>
              </w:rPr>
              <w:fldChar w:fldCharType="begin"/>
            </w:r>
            <w:r w:rsidR="00864EAD">
              <w:rPr>
                <w:noProof/>
                <w:webHidden/>
              </w:rPr>
              <w:instrText xml:space="preserve"> PAGEREF _Toc22516347 \h </w:instrText>
            </w:r>
            <w:r w:rsidR="00864EAD">
              <w:rPr>
                <w:noProof/>
                <w:webHidden/>
              </w:rPr>
            </w:r>
            <w:r w:rsidR="00864EAD">
              <w:rPr>
                <w:noProof/>
                <w:webHidden/>
              </w:rPr>
              <w:fldChar w:fldCharType="separate"/>
            </w:r>
            <w:r w:rsidR="00864EAD">
              <w:rPr>
                <w:noProof/>
                <w:webHidden/>
              </w:rPr>
              <w:t>2</w:t>
            </w:r>
            <w:r w:rsidR="00864EAD">
              <w:rPr>
                <w:noProof/>
                <w:webHidden/>
              </w:rPr>
              <w:fldChar w:fldCharType="end"/>
            </w:r>
          </w:hyperlink>
        </w:p>
        <w:p w14:paraId="6514512C" w14:textId="23FE63BA" w:rsidR="00864EAD" w:rsidRDefault="00F203F8">
          <w:pPr>
            <w:pStyle w:val="TDC2"/>
            <w:tabs>
              <w:tab w:val="left" w:pos="880"/>
              <w:tab w:val="right" w:leader="dot" w:pos="8494"/>
            </w:tabs>
            <w:rPr>
              <w:rFonts w:eastAsiaTheme="minorEastAsia"/>
              <w:noProof/>
              <w:lang w:eastAsia="es-PE"/>
            </w:rPr>
          </w:pPr>
          <w:hyperlink w:anchor="_Toc22516348" w:history="1">
            <w:r w:rsidR="00864EAD" w:rsidRPr="00F36FCD">
              <w:rPr>
                <w:rStyle w:val="Hipervnculo"/>
                <w:noProof/>
              </w:rPr>
              <w:t>2.2</w:t>
            </w:r>
            <w:r w:rsidR="00864EAD">
              <w:rPr>
                <w:rFonts w:eastAsiaTheme="minorEastAsia"/>
                <w:noProof/>
                <w:lang w:eastAsia="es-PE"/>
              </w:rPr>
              <w:tab/>
            </w:r>
            <w:r w:rsidR="00864EAD" w:rsidRPr="00F36FCD">
              <w:rPr>
                <w:rStyle w:val="Hipervnculo"/>
                <w:noProof/>
              </w:rPr>
              <w:t>Causas del Problema:</w:t>
            </w:r>
            <w:r w:rsidR="00864EAD">
              <w:rPr>
                <w:noProof/>
                <w:webHidden/>
              </w:rPr>
              <w:tab/>
            </w:r>
            <w:r w:rsidR="00864EAD">
              <w:rPr>
                <w:noProof/>
                <w:webHidden/>
              </w:rPr>
              <w:fldChar w:fldCharType="begin"/>
            </w:r>
            <w:r w:rsidR="00864EAD">
              <w:rPr>
                <w:noProof/>
                <w:webHidden/>
              </w:rPr>
              <w:instrText xml:space="preserve"> PAGEREF _Toc22516348 \h </w:instrText>
            </w:r>
            <w:r w:rsidR="00864EAD">
              <w:rPr>
                <w:noProof/>
                <w:webHidden/>
              </w:rPr>
            </w:r>
            <w:r w:rsidR="00864EAD">
              <w:rPr>
                <w:noProof/>
                <w:webHidden/>
              </w:rPr>
              <w:fldChar w:fldCharType="separate"/>
            </w:r>
            <w:r w:rsidR="00864EAD">
              <w:rPr>
                <w:noProof/>
                <w:webHidden/>
              </w:rPr>
              <w:t>2</w:t>
            </w:r>
            <w:r w:rsidR="00864EAD">
              <w:rPr>
                <w:noProof/>
                <w:webHidden/>
              </w:rPr>
              <w:fldChar w:fldCharType="end"/>
            </w:r>
          </w:hyperlink>
        </w:p>
        <w:p w14:paraId="577B00FD" w14:textId="520E4CAD" w:rsidR="00864EAD" w:rsidRDefault="00F203F8">
          <w:pPr>
            <w:pStyle w:val="TDC2"/>
            <w:tabs>
              <w:tab w:val="left" w:pos="880"/>
              <w:tab w:val="right" w:leader="dot" w:pos="8494"/>
            </w:tabs>
            <w:rPr>
              <w:rFonts w:eastAsiaTheme="minorEastAsia"/>
              <w:noProof/>
              <w:lang w:eastAsia="es-PE"/>
            </w:rPr>
          </w:pPr>
          <w:hyperlink w:anchor="_Toc22516349" w:history="1">
            <w:r w:rsidR="00864EAD" w:rsidRPr="00F36FCD">
              <w:rPr>
                <w:rStyle w:val="Hipervnculo"/>
                <w:noProof/>
              </w:rPr>
              <w:t>2.3</w:t>
            </w:r>
            <w:r w:rsidR="00864EAD">
              <w:rPr>
                <w:rFonts w:eastAsiaTheme="minorEastAsia"/>
                <w:noProof/>
                <w:lang w:eastAsia="es-PE"/>
              </w:rPr>
              <w:tab/>
            </w:r>
            <w:r w:rsidR="00864EAD" w:rsidRPr="00F36FCD">
              <w:rPr>
                <w:rStyle w:val="Hipervnculo"/>
                <w:noProof/>
              </w:rPr>
              <w:t>Efectos del problema:</w:t>
            </w:r>
            <w:r w:rsidR="00864EAD">
              <w:rPr>
                <w:noProof/>
                <w:webHidden/>
              </w:rPr>
              <w:tab/>
            </w:r>
            <w:r w:rsidR="00864EAD">
              <w:rPr>
                <w:noProof/>
                <w:webHidden/>
              </w:rPr>
              <w:fldChar w:fldCharType="begin"/>
            </w:r>
            <w:r w:rsidR="00864EAD">
              <w:rPr>
                <w:noProof/>
                <w:webHidden/>
              </w:rPr>
              <w:instrText xml:space="preserve"> PAGEREF _Toc22516349 \h </w:instrText>
            </w:r>
            <w:r w:rsidR="00864EAD">
              <w:rPr>
                <w:noProof/>
                <w:webHidden/>
              </w:rPr>
            </w:r>
            <w:r w:rsidR="00864EAD">
              <w:rPr>
                <w:noProof/>
                <w:webHidden/>
              </w:rPr>
              <w:fldChar w:fldCharType="separate"/>
            </w:r>
            <w:r w:rsidR="00864EAD">
              <w:rPr>
                <w:noProof/>
                <w:webHidden/>
              </w:rPr>
              <w:t>2</w:t>
            </w:r>
            <w:r w:rsidR="00864EAD">
              <w:rPr>
                <w:noProof/>
                <w:webHidden/>
              </w:rPr>
              <w:fldChar w:fldCharType="end"/>
            </w:r>
          </w:hyperlink>
        </w:p>
        <w:p w14:paraId="24E1DB5B" w14:textId="668F9FEF" w:rsidR="00864EAD" w:rsidRDefault="00F203F8">
          <w:pPr>
            <w:pStyle w:val="TDC2"/>
            <w:tabs>
              <w:tab w:val="left" w:pos="880"/>
              <w:tab w:val="right" w:leader="dot" w:pos="8494"/>
            </w:tabs>
            <w:rPr>
              <w:rFonts w:eastAsiaTheme="minorEastAsia"/>
              <w:noProof/>
              <w:lang w:eastAsia="es-PE"/>
            </w:rPr>
          </w:pPr>
          <w:hyperlink w:anchor="_Toc22516350" w:history="1">
            <w:r w:rsidR="00864EAD" w:rsidRPr="00F36FCD">
              <w:rPr>
                <w:rStyle w:val="Hipervnculo"/>
                <w:noProof/>
              </w:rPr>
              <w:t>2.4</w:t>
            </w:r>
            <w:r w:rsidR="00864EAD">
              <w:rPr>
                <w:rFonts w:eastAsiaTheme="minorEastAsia"/>
                <w:noProof/>
                <w:lang w:eastAsia="es-PE"/>
              </w:rPr>
              <w:tab/>
            </w:r>
            <w:r w:rsidR="00864EAD" w:rsidRPr="00F36FCD">
              <w:rPr>
                <w:rStyle w:val="Hipervnculo"/>
                <w:noProof/>
              </w:rPr>
              <w:t>Medición del Efecto:</w:t>
            </w:r>
            <w:r w:rsidR="00864EAD">
              <w:rPr>
                <w:noProof/>
                <w:webHidden/>
              </w:rPr>
              <w:tab/>
            </w:r>
            <w:r w:rsidR="00864EAD">
              <w:rPr>
                <w:noProof/>
                <w:webHidden/>
              </w:rPr>
              <w:fldChar w:fldCharType="begin"/>
            </w:r>
            <w:r w:rsidR="00864EAD">
              <w:rPr>
                <w:noProof/>
                <w:webHidden/>
              </w:rPr>
              <w:instrText xml:space="preserve"> PAGEREF _Toc22516350 \h </w:instrText>
            </w:r>
            <w:r w:rsidR="00864EAD">
              <w:rPr>
                <w:noProof/>
                <w:webHidden/>
              </w:rPr>
            </w:r>
            <w:r w:rsidR="00864EAD">
              <w:rPr>
                <w:noProof/>
                <w:webHidden/>
              </w:rPr>
              <w:fldChar w:fldCharType="separate"/>
            </w:r>
            <w:r w:rsidR="00864EAD">
              <w:rPr>
                <w:noProof/>
                <w:webHidden/>
              </w:rPr>
              <w:t>2</w:t>
            </w:r>
            <w:r w:rsidR="00864EAD">
              <w:rPr>
                <w:noProof/>
                <w:webHidden/>
              </w:rPr>
              <w:fldChar w:fldCharType="end"/>
            </w:r>
          </w:hyperlink>
        </w:p>
        <w:p w14:paraId="07A8E5B0" w14:textId="0CA914D9" w:rsidR="00864EAD" w:rsidRDefault="00F203F8">
          <w:pPr>
            <w:pStyle w:val="TDC2"/>
            <w:tabs>
              <w:tab w:val="left" w:pos="880"/>
              <w:tab w:val="right" w:leader="dot" w:pos="8494"/>
            </w:tabs>
            <w:rPr>
              <w:rFonts w:eastAsiaTheme="minorEastAsia"/>
              <w:noProof/>
              <w:lang w:eastAsia="es-PE"/>
            </w:rPr>
          </w:pPr>
          <w:hyperlink w:anchor="_Toc22516351" w:history="1">
            <w:r w:rsidR="00864EAD" w:rsidRPr="00F36FCD">
              <w:rPr>
                <w:rStyle w:val="Hipervnculo"/>
                <w:noProof/>
              </w:rPr>
              <w:t>2.5</w:t>
            </w:r>
            <w:r w:rsidR="00864EAD">
              <w:rPr>
                <w:rFonts w:eastAsiaTheme="minorEastAsia"/>
                <w:noProof/>
                <w:lang w:eastAsia="es-PE"/>
              </w:rPr>
              <w:tab/>
            </w:r>
            <w:r w:rsidR="00864EAD" w:rsidRPr="00F36FCD">
              <w:rPr>
                <w:rStyle w:val="Hipervnculo"/>
                <w:noProof/>
              </w:rPr>
              <w:t>Estándares nacionales e internacionales: Análisis Comparado</w:t>
            </w:r>
            <w:r w:rsidR="00864EAD">
              <w:rPr>
                <w:noProof/>
                <w:webHidden/>
              </w:rPr>
              <w:tab/>
            </w:r>
            <w:r w:rsidR="00864EAD">
              <w:rPr>
                <w:noProof/>
                <w:webHidden/>
              </w:rPr>
              <w:fldChar w:fldCharType="begin"/>
            </w:r>
            <w:r w:rsidR="00864EAD">
              <w:rPr>
                <w:noProof/>
                <w:webHidden/>
              </w:rPr>
              <w:instrText xml:space="preserve"> PAGEREF _Toc22516351 \h </w:instrText>
            </w:r>
            <w:r w:rsidR="00864EAD">
              <w:rPr>
                <w:noProof/>
                <w:webHidden/>
              </w:rPr>
            </w:r>
            <w:r w:rsidR="00864EAD">
              <w:rPr>
                <w:noProof/>
                <w:webHidden/>
              </w:rPr>
              <w:fldChar w:fldCharType="separate"/>
            </w:r>
            <w:r w:rsidR="00864EAD">
              <w:rPr>
                <w:noProof/>
                <w:webHidden/>
              </w:rPr>
              <w:t>4</w:t>
            </w:r>
            <w:r w:rsidR="00864EAD">
              <w:rPr>
                <w:noProof/>
                <w:webHidden/>
              </w:rPr>
              <w:fldChar w:fldCharType="end"/>
            </w:r>
          </w:hyperlink>
        </w:p>
        <w:p w14:paraId="75804A2E" w14:textId="0860D33D" w:rsidR="00864EAD" w:rsidRDefault="00F203F8">
          <w:pPr>
            <w:pStyle w:val="TDC2"/>
            <w:tabs>
              <w:tab w:val="left" w:pos="880"/>
              <w:tab w:val="right" w:leader="dot" w:pos="8494"/>
            </w:tabs>
            <w:rPr>
              <w:rFonts w:eastAsiaTheme="minorEastAsia"/>
              <w:noProof/>
              <w:lang w:eastAsia="es-PE"/>
            </w:rPr>
          </w:pPr>
          <w:hyperlink w:anchor="_Toc22516352" w:history="1">
            <w:r w:rsidR="00864EAD" w:rsidRPr="00F36FCD">
              <w:rPr>
                <w:rStyle w:val="Hipervnculo"/>
                <w:noProof/>
              </w:rPr>
              <w:t>2.6</w:t>
            </w:r>
            <w:r w:rsidR="00864EAD">
              <w:rPr>
                <w:rFonts w:eastAsiaTheme="minorEastAsia"/>
                <w:noProof/>
                <w:lang w:eastAsia="es-PE"/>
              </w:rPr>
              <w:tab/>
            </w:r>
            <w:r w:rsidR="00864EAD" w:rsidRPr="00F36FCD">
              <w:rPr>
                <w:rStyle w:val="Hipervnculo"/>
                <w:noProof/>
              </w:rPr>
              <w:t>Medición del Impacto:</w:t>
            </w:r>
            <w:r w:rsidR="00864EAD">
              <w:rPr>
                <w:noProof/>
                <w:webHidden/>
              </w:rPr>
              <w:tab/>
            </w:r>
            <w:r w:rsidR="00864EAD">
              <w:rPr>
                <w:noProof/>
                <w:webHidden/>
              </w:rPr>
              <w:fldChar w:fldCharType="begin"/>
            </w:r>
            <w:r w:rsidR="00864EAD">
              <w:rPr>
                <w:noProof/>
                <w:webHidden/>
              </w:rPr>
              <w:instrText xml:space="preserve"> PAGEREF _Toc22516352 \h </w:instrText>
            </w:r>
            <w:r w:rsidR="00864EAD">
              <w:rPr>
                <w:noProof/>
                <w:webHidden/>
              </w:rPr>
            </w:r>
            <w:r w:rsidR="00864EAD">
              <w:rPr>
                <w:noProof/>
                <w:webHidden/>
              </w:rPr>
              <w:fldChar w:fldCharType="separate"/>
            </w:r>
            <w:r w:rsidR="00864EAD">
              <w:rPr>
                <w:noProof/>
                <w:webHidden/>
              </w:rPr>
              <w:t>5</w:t>
            </w:r>
            <w:r w:rsidR="00864EAD">
              <w:rPr>
                <w:noProof/>
                <w:webHidden/>
              </w:rPr>
              <w:fldChar w:fldCharType="end"/>
            </w:r>
          </w:hyperlink>
        </w:p>
        <w:p w14:paraId="55AABE38" w14:textId="4EDF39D1" w:rsidR="00864EAD" w:rsidRDefault="00F203F8">
          <w:pPr>
            <w:pStyle w:val="TDC1"/>
            <w:tabs>
              <w:tab w:val="left" w:pos="440"/>
              <w:tab w:val="right" w:leader="dot" w:pos="8494"/>
            </w:tabs>
            <w:rPr>
              <w:rFonts w:eastAsiaTheme="minorEastAsia"/>
              <w:noProof/>
              <w:lang w:eastAsia="es-PE"/>
            </w:rPr>
          </w:pPr>
          <w:hyperlink w:anchor="_Toc22516353" w:history="1">
            <w:r w:rsidR="00864EAD" w:rsidRPr="00F36FCD">
              <w:rPr>
                <w:rStyle w:val="Hipervnculo"/>
                <w:noProof/>
              </w:rPr>
              <w:t>3</w:t>
            </w:r>
            <w:r w:rsidR="00864EAD">
              <w:rPr>
                <w:rFonts w:eastAsiaTheme="minorEastAsia"/>
                <w:noProof/>
                <w:lang w:eastAsia="es-PE"/>
              </w:rPr>
              <w:tab/>
            </w:r>
            <w:r w:rsidR="00864EAD" w:rsidRPr="00F36FCD">
              <w:rPr>
                <w:rStyle w:val="Hipervnculo"/>
                <w:noProof/>
              </w:rPr>
              <w:t>Estado Del Arte</w:t>
            </w:r>
            <w:r w:rsidR="00864EAD">
              <w:rPr>
                <w:noProof/>
                <w:webHidden/>
              </w:rPr>
              <w:tab/>
            </w:r>
            <w:r w:rsidR="00864EAD">
              <w:rPr>
                <w:noProof/>
                <w:webHidden/>
              </w:rPr>
              <w:fldChar w:fldCharType="begin"/>
            </w:r>
            <w:r w:rsidR="00864EAD">
              <w:rPr>
                <w:noProof/>
                <w:webHidden/>
              </w:rPr>
              <w:instrText xml:space="preserve"> PAGEREF _Toc22516353 \h </w:instrText>
            </w:r>
            <w:r w:rsidR="00864EAD">
              <w:rPr>
                <w:noProof/>
                <w:webHidden/>
              </w:rPr>
            </w:r>
            <w:r w:rsidR="00864EAD">
              <w:rPr>
                <w:noProof/>
                <w:webHidden/>
              </w:rPr>
              <w:fldChar w:fldCharType="separate"/>
            </w:r>
            <w:r w:rsidR="00864EAD">
              <w:rPr>
                <w:noProof/>
                <w:webHidden/>
              </w:rPr>
              <w:t>5</w:t>
            </w:r>
            <w:r w:rsidR="00864EAD">
              <w:rPr>
                <w:noProof/>
                <w:webHidden/>
              </w:rPr>
              <w:fldChar w:fldCharType="end"/>
            </w:r>
          </w:hyperlink>
        </w:p>
        <w:p w14:paraId="12505FC2" w14:textId="78A5318F" w:rsidR="00864EAD" w:rsidRDefault="00F203F8">
          <w:pPr>
            <w:pStyle w:val="TDC2"/>
            <w:tabs>
              <w:tab w:val="left" w:pos="880"/>
              <w:tab w:val="right" w:leader="dot" w:pos="8494"/>
            </w:tabs>
            <w:rPr>
              <w:rFonts w:eastAsiaTheme="minorEastAsia"/>
              <w:noProof/>
              <w:lang w:eastAsia="es-PE"/>
            </w:rPr>
          </w:pPr>
          <w:hyperlink w:anchor="_Toc22516354" w:history="1">
            <w:r w:rsidR="00864EAD" w:rsidRPr="00F36FCD">
              <w:rPr>
                <w:rStyle w:val="Hipervnculo"/>
                <w:noProof/>
              </w:rPr>
              <w:t>3.1</w:t>
            </w:r>
            <w:r w:rsidR="00864EAD">
              <w:rPr>
                <w:rFonts w:eastAsiaTheme="minorEastAsia"/>
                <w:noProof/>
                <w:lang w:eastAsia="es-PE"/>
              </w:rPr>
              <w:tab/>
            </w:r>
            <w:r w:rsidR="00864EAD" w:rsidRPr="00F36FCD">
              <w:rPr>
                <w:rStyle w:val="Hipervnculo"/>
                <w:noProof/>
              </w:rPr>
              <w:t>Consenso de Rehabilitación Cardiovascular Interamericana y Sudamericana de Cardiología</w:t>
            </w:r>
            <w:r w:rsidR="00864EAD">
              <w:rPr>
                <w:noProof/>
                <w:webHidden/>
              </w:rPr>
              <w:tab/>
            </w:r>
            <w:r w:rsidR="00864EAD">
              <w:rPr>
                <w:noProof/>
                <w:webHidden/>
              </w:rPr>
              <w:fldChar w:fldCharType="begin"/>
            </w:r>
            <w:r w:rsidR="00864EAD">
              <w:rPr>
                <w:noProof/>
                <w:webHidden/>
              </w:rPr>
              <w:instrText xml:space="preserve"> PAGEREF _Toc22516354 \h </w:instrText>
            </w:r>
            <w:r w:rsidR="00864EAD">
              <w:rPr>
                <w:noProof/>
                <w:webHidden/>
              </w:rPr>
            </w:r>
            <w:r w:rsidR="00864EAD">
              <w:rPr>
                <w:noProof/>
                <w:webHidden/>
              </w:rPr>
              <w:fldChar w:fldCharType="separate"/>
            </w:r>
            <w:r w:rsidR="00864EAD">
              <w:rPr>
                <w:noProof/>
                <w:webHidden/>
              </w:rPr>
              <w:t>5</w:t>
            </w:r>
            <w:r w:rsidR="00864EAD">
              <w:rPr>
                <w:noProof/>
                <w:webHidden/>
              </w:rPr>
              <w:fldChar w:fldCharType="end"/>
            </w:r>
          </w:hyperlink>
        </w:p>
        <w:p w14:paraId="30766128" w14:textId="76CE6144" w:rsidR="00864EAD" w:rsidRDefault="00F203F8">
          <w:pPr>
            <w:pStyle w:val="TDC2"/>
            <w:tabs>
              <w:tab w:val="left" w:pos="880"/>
              <w:tab w:val="right" w:leader="dot" w:pos="8494"/>
            </w:tabs>
            <w:rPr>
              <w:rFonts w:eastAsiaTheme="minorEastAsia"/>
              <w:noProof/>
              <w:lang w:eastAsia="es-PE"/>
            </w:rPr>
          </w:pPr>
          <w:hyperlink w:anchor="_Toc22516355" w:history="1">
            <w:r w:rsidR="00864EAD" w:rsidRPr="00F36FCD">
              <w:rPr>
                <w:rStyle w:val="Hipervnculo"/>
                <w:noProof/>
              </w:rPr>
              <w:t>3.2</w:t>
            </w:r>
            <w:r w:rsidR="00864EAD">
              <w:rPr>
                <w:rFonts w:eastAsiaTheme="minorEastAsia"/>
                <w:noProof/>
                <w:lang w:eastAsia="es-PE"/>
              </w:rPr>
              <w:tab/>
            </w:r>
            <w:r w:rsidR="00864EAD" w:rsidRPr="00F36FCD">
              <w:rPr>
                <w:rStyle w:val="Hipervnculo"/>
                <w:noProof/>
              </w:rPr>
              <w:t>IMPORTANCIA DEL MONITOREO DE FRECUENCIA CARDÍACA EN REHABILITACIÓN CARDÍACA</w:t>
            </w:r>
            <w:r w:rsidR="00864EAD">
              <w:rPr>
                <w:noProof/>
                <w:webHidden/>
              </w:rPr>
              <w:tab/>
            </w:r>
            <w:r w:rsidR="00864EAD">
              <w:rPr>
                <w:noProof/>
                <w:webHidden/>
              </w:rPr>
              <w:fldChar w:fldCharType="begin"/>
            </w:r>
            <w:r w:rsidR="00864EAD">
              <w:rPr>
                <w:noProof/>
                <w:webHidden/>
              </w:rPr>
              <w:instrText xml:space="preserve"> PAGEREF _Toc22516355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487A008A" w14:textId="066A01C3" w:rsidR="00864EAD" w:rsidRDefault="00F203F8">
          <w:pPr>
            <w:pStyle w:val="TDC3"/>
            <w:tabs>
              <w:tab w:val="left" w:pos="1320"/>
              <w:tab w:val="right" w:leader="dot" w:pos="8494"/>
            </w:tabs>
            <w:rPr>
              <w:rFonts w:eastAsiaTheme="minorEastAsia"/>
              <w:noProof/>
              <w:lang w:eastAsia="es-PE"/>
            </w:rPr>
          </w:pPr>
          <w:hyperlink w:anchor="_Toc22516356" w:history="1">
            <w:r w:rsidR="00864EAD" w:rsidRPr="00F36FCD">
              <w:rPr>
                <w:rStyle w:val="Hipervnculo"/>
                <w:noProof/>
              </w:rPr>
              <w:t>3.2.1</w:t>
            </w:r>
            <w:r w:rsidR="00864EAD">
              <w:rPr>
                <w:rFonts w:eastAsiaTheme="minorEastAsia"/>
                <w:noProof/>
                <w:lang w:eastAsia="es-PE"/>
              </w:rPr>
              <w:tab/>
            </w:r>
            <w:r w:rsidR="00864EAD" w:rsidRPr="00F36FCD">
              <w:rPr>
                <w:rStyle w:val="Hipervnculo"/>
                <w:noProof/>
              </w:rPr>
              <w:t>BRECHA TECNOLÓGICA PARA MONITOREO DE FRECUENCIA CARDÍACA:</w:t>
            </w:r>
            <w:r w:rsidR="00864EAD">
              <w:rPr>
                <w:noProof/>
                <w:webHidden/>
              </w:rPr>
              <w:tab/>
            </w:r>
            <w:r w:rsidR="00864EAD">
              <w:rPr>
                <w:noProof/>
                <w:webHidden/>
              </w:rPr>
              <w:fldChar w:fldCharType="begin"/>
            </w:r>
            <w:r w:rsidR="00864EAD">
              <w:rPr>
                <w:noProof/>
                <w:webHidden/>
              </w:rPr>
              <w:instrText xml:space="preserve"> PAGEREF _Toc22516356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0B739324" w14:textId="59FCDC81" w:rsidR="00864EAD" w:rsidRDefault="00F203F8">
          <w:pPr>
            <w:pStyle w:val="TDC3"/>
            <w:tabs>
              <w:tab w:val="right" w:leader="dot" w:pos="8494"/>
            </w:tabs>
            <w:rPr>
              <w:rFonts w:eastAsiaTheme="minorEastAsia"/>
              <w:noProof/>
              <w:lang w:eastAsia="es-PE"/>
            </w:rPr>
          </w:pPr>
          <w:hyperlink w:anchor="_Toc22516357" w:history="1">
            <w:r w:rsidR="00864EAD" w:rsidRPr="00F36FCD">
              <w:rPr>
                <w:rStyle w:val="Hipervnculo"/>
                <w:noProof/>
              </w:rPr>
              <w:t>-Monitor Helter.</w:t>
            </w:r>
            <w:r w:rsidR="00864EAD">
              <w:rPr>
                <w:noProof/>
                <w:webHidden/>
              </w:rPr>
              <w:tab/>
            </w:r>
            <w:r w:rsidR="00864EAD">
              <w:rPr>
                <w:noProof/>
                <w:webHidden/>
              </w:rPr>
              <w:fldChar w:fldCharType="begin"/>
            </w:r>
            <w:r w:rsidR="00864EAD">
              <w:rPr>
                <w:noProof/>
                <w:webHidden/>
              </w:rPr>
              <w:instrText xml:space="preserve"> PAGEREF _Toc22516357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6BE079DB" w14:textId="2746AC0D" w:rsidR="00864EAD" w:rsidRDefault="00F203F8">
          <w:pPr>
            <w:pStyle w:val="TDC3"/>
            <w:tabs>
              <w:tab w:val="right" w:leader="dot" w:pos="8494"/>
            </w:tabs>
            <w:rPr>
              <w:rFonts w:eastAsiaTheme="minorEastAsia"/>
              <w:noProof/>
              <w:lang w:eastAsia="es-PE"/>
            </w:rPr>
          </w:pPr>
          <w:hyperlink w:anchor="_Toc22516358" w:history="1">
            <w:r w:rsidR="00864EAD" w:rsidRPr="00F36FCD">
              <w:rPr>
                <w:rStyle w:val="Hipervnculo"/>
                <w:noProof/>
              </w:rPr>
              <w:t>-Electrocardiograma.</w:t>
            </w:r>
            <w:r w:rsidR="00864EAD">
              <w:rPr>
                <w:noProof/>
                <w:webHidden/>
              </w:rPr>
              <w:tab/>
            </w:r>
            <w:r w:rsidR="00864EAD">
              <w:rPr>
                <w:noProof/>
                <w:webHidden/>
              </w:rPr>
              <w:fldChar w:fldCharType="begin"/>
            </w:r>
            <w:r w:rsidR="00864EAD">
              <w:rPr>
                <w:noProof/>
                <w:webHidden/>
              </w:rPr>
              <w:instrText xml:space="preserve"> PAGEREF _Toc22516358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1DAFC617" w14:textId="3CFFB23B" w:rsidR="00864EAD" w:rsidRDefault="00F203F8">
          <w:pPr>
            <w:pStyle w:val="TDC3"/>
            <w:tabs>
              <w:tab w:val="right" w:leader="dot" w:pos="8494"/>
            </w:tabs>
            <w:rPr>
              <w:rFonts w:eastAsiaTheme="minorEastAsia"/>
              <w:noProof/>
              <w:lang w:eastAsia="es-PE"/>
            </w:rPr>
          </w:pPr>
          <w:hyperlink w:anchor="_Toc22516359" w:history="1">
            <w:r w:rsidR="00864EAD" w:rsidRPr="00F36FCD">
              <w:rPr>
                <w:rStyle w:val="Hipervnculo"/>
                <w:noProof/>
              </w:rPr>
              <w:t>-Monitores basados en fotoplestimografía</w:t>
            </w:r>
            <w:r w:rsidR="00864EAD">
              <w:rPr>
                <w:noProof/>
                <w:webHidden/>
              </w:rPr>
              <w:tab/>
            </w:r>
            <w:r w:rsidR="00864EAD">
              <w:rPr>
                <w:noProof/>
                <w:webHidden/>
              </w:rPr>
              <w:fldChar w:fldCharType="begin"/>
            </w:r>
            <w:r w:rsidR="00864EAD">
              <w:rPr>
                <w:noProof/>
                <w:webHidden/>
              </w:rPr>
              <w:instrText xml:space="preserve"> PAGEREF _Toc22516359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7B4F19D2" w14:textId="157AAA9A" w:rsidR="00864EAD" w:rsidRDefault="00F203F8">
          <w:pPr>
            <w:pStyle w:val="TDC2"/>
            <w:tabs>
              <w:tab w:val="left" w:pos="880"/>
              <w:tab w:val="right" w:leader="dot" w:pos="8494"/>
            </w:tabs>
            <w:rPr>
              <w:rFonts w:eastAsiaTheme="minorEastAsia"/>
              <w:noProof/>
              <w:lang w:eastAsia="es-PE"/>
            </w:rPr>
          </w:pPr>
          <w:hyperlink w:anchor="_Toc22516360" w:history="1">
            <w:r w:rsidR="00864EAD" w:rsidRPr="00F36FCD">
              <w:rPr>
                <w:rStyle w:val="Hipervnculo"/>
                <w:noProof/>
              </w:rPr>
              <w:t>3.3</w:t>
            </w:r>
            <w:r w:rsidR="00864EAD">
              <w:rPr>
                <w:rFonts w:eastAsiaTheme="minorEastAsia"/>
                <w:noProof/>
                <w:lang w:eastAsia="es-PE"/>
              </w:rPr>
              <w:tab/>
            </w:r>
            <w:r w:rsidR="00864EAD" w:rsidRPr="00F36FCD">
              <w:rPr>
                <w:rStyle w:val="Hipervnculo"/>
                <w:noProof/>
              </w:rPr>
              <w:t>ANÁLISIS DE MERCADO</w:t>
            </w:r>
            <w:r w:rsidR="00864EAD">
              <w:rPr>
                <w:noProof/>
                <w:webHidden/>
              </w:rPr>
              <w:tab/>
            </w:r>
            <w:r w:rsidR="00864EAD">
              <w:rPr>
                <w:noProof/>
                <w:webHidden/>
              </w:rPr>
              <w:fldChar w:fldCharType="begin"/>
            </w:r>
            <w:r w:rsidR="00864EAD">
              <w:rPr>
                <w:noProof/>
                <w:webHidden/>
              </w:rPr>
              <w:instrText xml:space="preserve"> PAGEREF _Toc22516360 \h </w:instrText>
            </w:r>
            <w:r w:rsidR="00864EAD">
              <w:rPr>
                <w:noProof/>
                <w:webHidden/>
              </w:rPr>
            </w:r>
            <w:r w:rsidR="00864EAD">
              <w:rPr>
                <w:noProof/>
                <w:webHidden/>
              </w:rPr>
              <w:fldChar w:fldCharType="separate"/>
            </w:r>
            <w:r w:rsidR="00864EAD">
              <w:rPr>
                <w:noProof/>
                <w:webHidden/>
              </w:rPr>
              <w:t>7</w:t>
            </w:r>
            <w:r w:rsidR="00864EAD">
              <w:rPr>
                <w:noProof/>
                <w:webHidden/>
              </w:rPr>
              <w:fldChar w:fldCharType="end"/>
            </w:r>
          </w:hyperlink>
        </w:p>
        <w:p w14:paraId="249E99B5" w14:textId="1AA03CF8" w:rsidR="00864EAD" w:rsidRDefault="00F203F8">
          <w:pPr>
            <w:pStyle w:val="TDC3"/>
            <w:tabs>
              <w:tab w:val="left" w:pos="1320"/>
              <w:tab w:val="right" w:leader="dot" w:pos="8494"/>
            </w:tabs>
            <w:rPr>
              <w:rFonts w:eastAsiaTheme="minorEastAsia"/>
              <w:noProof/>
              <w:lang w:eastAsia="es-PE"/>
            </w:rPr>
          </w:pPr>
          <w:hyperlink w:anchor="_Toc22516361" w:history="1">
            <w:r w:rsidR="00864EAD" w:rsidRPr="00F36FCD">
              <w:rPr>
                <w:rStyle w:val="Hipervnculo"/>
                <w:noProof/>
              </w:rPr>
              <w:t>3.3.1</w:t>
            </w:r>
            <w:r w:rsidR="00864EAD">
              <w:rPr>
                <w:rFonts w:eastAsiaTheme="minorEastAsia"/>
                <w:noProof/>
                <w:lang w:eastAsia="es-PE"/>
              </w:rPr>
              <w:tab/>
            </w:r>
            <w:r w:rsidR="00864EAD" w:rsidRPr="00F36FCD">
              <w:rPr>
                <w:rStyle w:val="Hipervnculo"/>
                <w:noProof/>
              </w:rPr>
              <w:t>SISTEMA DE MEDICIÓN DE FRECUENCIA CARDÍACA Y SATURACIÓN DE OXÍGENO:</w:t>
            </w:r>
            <w:r w:rsidR="00864EAD">
              <w:rPr>
                <w:noProof/>
                <w:webHidden/>
              </w:rPr>
              <w:tab/>
            </w:r>
          </w:hyperlink>
        </w:p>
        <w:p w14:paraId="62A4D6B9" w14:textId="31099F92" w:rsidR="00864EAD" w:rsidRDefault="00F203F8">
          <w:pPr>
            <w:pStyle w:val="TDC3"/>
            <w:tabs>
              <w:tab w:val="left" w:pos="1320"/>
              <w:tab w:val="right" w:leader="dot" w:pos="8494"/>
            </w:tabs>
            <w:rPr>
              <w:rFonts w:eastAsiaTheme="minorEastAsia"/>
              <w:noProof/>
              <w:lang w:eastAsia="es-PE"/>
            </w:rPr>
          </w:pPr>
          <w:hyperlink w:anchor="_Toc22516363" w:history="1">
            <w:r w:rsidR="00864EAD" w:rsidRPr="00F36FCD">
              <w:rPr>
                <w:rStyle w:val="Hipervnculo"/>
                <w:noProof/>
              </w:rPr>
              <w:t>3.3.2</w:t>
            </w:r>
            <w:r w:rsidR="00864EAD">
              <w:rPr>
                <w:rFonts w:eastAsiaTheme="minorEastAsia"/>
                <w:noProof/>
                <w:lang w:eastAsia="es-PE"/>
              </w:rPr>
              <w:tab/>
            </w:r>
            <w:r w:rsidR="00864EAD" w:rsidRPr="00F36FCD">
              <w:rPr>
                <w:rStyle w:val="Hipervnculo"/>
                <w:noProof/>
              </w:rPr>
              <w:t>Monitor de frecuencia cardíaca - MODO TOUCH HR-310LA:</w:t>
            </w:r>
            <w:r w:rsidR="00864EAD">
              <w:rPr>
                <w:noProof/>
                <w:webHidden/>
              </w:rPr>
              <w:tab/>
            </w:r>
            <w:r w:rsidR="00864EAD">
              <w:rPr>
                <w:noProof/>
                <w:webHidden/>
              </w:rPr>
              <w:fldChar w:fldCharType="begin"/>
            </w:r>
            <w:r w:rsidR="00864EAD">
              <w:rPr>
                <w:noProof/>
                <w:webHidden/>
              </w:rPr>
              <w:instrText xml:space="preserve"> PAGEREF _Toc22516363 \h </w:instrText>
            </w:r>
            <w:r w:rsidR="00864EAD">
              <w:rPr>
                <w:noProof/>
                <w:webHidden/>
              </w:rPr>
            </w:r>
            <w:r w:rsidR="00864EAD">
              <w:rPr>
                <w:noProof/>
                <w:webHidden/>
              </w:rPr>
              <w:fldChar w:fldCharType="separate"/>
            </w:r>
            <w:r w:rsidR="00864EAD">
              <w:rPr>
                <w:noProof/>
                <w:webHidden/>
              </w:rPr>
              <w:t>9</w:t>
            </w:r>
            <w:r w:rsidR="00864EAD">
              <w:rPr>
                <w:noProof/>
                <w:webHidden/>
              </w:rPr>
              <w:fldChar w:fldCharType="end"/>
            </w:r>
          </w:hyperlink>
        </w:p>
        <w:p w14:paraId="68CE540B" w14:textId="763344A4" w:rsidR="00864EAD" w:rsidRDefault="00F203F8">
          <w:pPr>
            <w:pStyle w:val="TDC3"/>
            <w:tabs>
              <w:tab w:val="left" w:pos="1320"/>
              <w:tab w:val="right" w:leader="dot" w:pos="8494"/>
            </w:tabs>
            <w:rPr>
              <w:rFonts w:eastAsiaTheme="minorEastAsia"/>
              <w:noProof/>
              <w:lang w:eastAsia="es-PE"/>
            </w:rPr>
          </w:pPr>
          <w:hyperlink w:anchor="_Toc22516364" w:history="1">
            <w:r w:rsidR="00864EAD" w:rsidRPr="00F36FCD">
              <w:rPr>
                <w:rStyle w:val="Hipervnculo"/>
                <w:noProof/>
              </w:rPr>
              <w:t>3.3.3</w:t>
            </w:r>
            <w:r w:rsidR="00864EAD">
              <w:rPr>
                <w:rFonts w:eastAsiaTheme="minorEastAsia"/>
                <w:noProof/>
                <w:lang w:eastAsia="es-PE"/>
              </w:rPr>
              <w:tab/>
            </w:r>
            <w:r w:rsidR="00864EAD" w:rsidRPr="00F36FCD">
              <w:rPr>
                <w:rStyle w:val="Hipervnculo"/>
                <w:noProof/>
              </w:rPr>
              <w:t>Aplicaciones para dispositivos móviles:</w:t>
            </w:r>
            <w:r w:rsidR="00864EAD">
              <w:rPr>
                <w:noProof/>
                <w:webHidden/>
              </w:rPr>
              <w:tab/>
            </w:r>
            <w:r w:rsidR="00864EAD">
              <w:rPr>
                <w:noProof/>
                <w:webHidden/>
              </w:rPr>
              <w:fldChar w:fldCharType="begin"/>
            </w:r>
            <w:r w:rsidR="00864EAD">
              <w:rPr>
                <w:noProof/>
                <w:webHidden/>
              </w:rPr>
              <w:instrText xml:space="preserve"> PAGEREF _Toc22516364 \h </w:instrText>
            </w:r>
            <w:r w:rsidR="00864EAD">
              <w:rPr>
                <w:noProof/>
                <w:webHidden/>
              </w:rPr>
            </w:r>
            <w:r w:rsidR="00864EAD">
              <w:rPr>
                <w:noProof/>
                <w:webHidden/>
              </w:rPr>
              <w:fldChar w:fldCharType="separate"/>
            </w:r>
            <w:r w:rsidR="00864EAD">
              <w:rPr>
                <w:noProof/>
                <w:webHidden/>
              </w:rPr>
              <w:t>10</w:t>
            </w:r>
            <w:r w:rsidR="00864EAD">
              <w:rPr>
                <w:noProof/>
                <w:webHidden/>
              </w:rPr>
              <w:fldChar w:fldCharType="end"/>
            </w:r>
          </w:hyperlink>
        </w:p>
        <w:p w14:paraId="4E7B05DC" w14:textId="4766D4CA" w:rsidR="00864EAD" w:rsidRDefault="00F203F8">
          <w:pPr>
            <w:pStyle w:val="TDC2"/>
            <w:tabs>
              <w:tab w:val="left" w:pos="880"/>
              <w:tab w:val="right" w:leader="dot" w:pos="8494"/>
            </w:tabs>
            <w:rPr>
              <w:rFonts w:eastAsiaTheme="minorEastAsia"/>
              <w:noProof/>
              <w:lang w:eastAsia="es-PE"/>
            </w:rPr>
          </w:pPr>
          <w:hyperlink w:anchor="_Toc22516365" w:history="1">
            <w:r w:rsidR="00864EAD" w:rsidRPr="00F36FCD">
              <w:rPr>
                <w:rStyle w:val="Hipervnculo"/>
                <w:noProof/>
              </w:rPr>
              <w:t>3.4</w:t>
            </w:r>
            <w:r w:rsidR="00864EAD">
              <w:rPr>
                <w:rFonts w:eastAsiaTheme="minorEastAsia"/>
                <w:noProof/>
                <w:lang w:eastAsia="es-PE"/>
              </w:rPr>
              <w:tab/>
            </w:r>
            <w:r w:rsidR="00864EAD" w:rsidRPr="00F36FCD">
              <w:rPr>
                <w:rStyle w:val="Hipervnculo"/>
                <w:noProof/>
              </w:rPr>
              <w:t>Restricciones De Diseño</w:t>
            </w:r>
            <w:r w:rsidR="00864EAD">
              <w:rPr>
                <w:noProof/>
                <w:webHidden/>
              </w:rPr>
              <w:tab/>
            </w:r>
            <w:r w:rsidR="00864EAD">
              <w:rPr>
                <w:noProof/>
                <w:webHidden/>
              </w:rPr>
              <w:fldChar w:fldCharType="begin"/>
            </w:r>
            <w:r w:rsidR="00864EAD">
              <w:rPr>
                <w:noProof/>
                <w:webHidden/>
              </w:rPr>
              <w:instrText xml:space="preserve"> PAGEREF _Toc22516365 \h </w:instrText>
            </w:r>
            <w:r w:rsidR="00864EAD">
              <w:rPr>
                <w:noProof/>
                <w:webHidden/>
              </w:rPr>
            </w:r>
            <w:r w:rsidR="00864EAD">
              <w:rPr>
                <w:noProof/>
                <w:webHidden/>
              </w:rPr>
              <w:fldChar w:fldCharType="separate"/>
            </w:r>
            <w:r w:rsidR="00864EAD">
              <w:rPr>
                <w:noProof/>
                <w:webHidden/>
              </w:rPr>
              <w:t>11</w:t>
            </w:r>
            <w:r w:rsidR="00864EAD">
              <w:rPr>
                <w:noProof/>
                <w:webHidden/>
              </w:rPr>
              <w:fldChar w:fldCharType="end"/>
            </w:r>
          </w:hyperlink>
        </w:p>
        <w:p w14:paraId="609C96EC" w14:textId="373E24DD" w:rsidR="00864EAD" w:rsidRDefault="00F203F8">
          <w:pPr>
            <w:pStyle w:val="TDC1"/>
            <w:tabs>
              <w:tab w:val="left" w:pos="440"/>
              <w:tab w:val="right" w:leader="dot" w:pos="8494"/>
            </w:tabs>
            <w:rPr>
              <w:rFonts w:eastAsiaTheme="minorEastAsia"/>
              <w:noProof/>
              <w:lang w:eastAsia="es-PE"/>
            </w:rPr>
          </w:pPr>
          <w:hyperlink w:anchor="_Toc22516366" w:history="1">
            <w:r w:rsidR="00864EAD" w:rsidRPr="00F36FCD">
              <w:rPr>
                <w:rStyle w:val="Hipervnculo"/>
                <w:noProof/>
              </w:rPr>
              <w:t>4</w:t>
            </w:r>
            <w:r w:rsidR="00864EAD">
              <w:rPr>
                <w:rFonts w:eastAsiaTheme="minorEastAsia"/>
                <w:noProof/>
                <w:lang w:eastAsia="es-PE"/>
              </w:rPr>
              <w:tab/>
            </w:r>
            <w:r w:rsidR="00864EAD" w:rsidRPr="00F36FCD">
              <w:rPr>
                <w:rStyle w:val="Hipervnculo"/>
                <w:noProof/>
              </w:rPr>
              <w:t>Conceptos De Solución</w:t>
            </w:r>
            <w:r w:rsidR="00864EAD">
              <w:rPr>
                <w:noProof/>
                <w:webHidden/>
              </w:rPr>
              <w:tab/>
            </w:r>
            <w:r w:rsidR="00864EAD">
              <w:rPr>
                <w:noProof/>
                <w:webHidden/>
              </w:rPr>
              <w:fldChar w:fldCharType="begin"/>
            </w:r>
            <w:r w:rsidR="00864EAD">
              <w:rPr>
                <w:noProof/>
                <w:webHidden/>
              </w:rPr>
              <w:instrText xml:space="preserve"> PAGEREF _Toc22516366 \h </w:instrText>
            </w:r>
            <w:r w:rsidR="00864EAD">
              <w:rPr>
                <w:noProof/>
                <w:webHidden/>
              </w:rPr>
            </w:r>
            <w:r w:rsidR="00864EAD">
              <w:rPr>
                <w:noProof/>
                <w:webHidden/>
              </w:rPr>
              <w:fldChar w:fldCharType="separate"/>
            </w:r>
            <w:r w:rsidR="00864EAD">
              <w:rPr>
                <w:noProof/>
                <w:webHidden/>
              </w:rPr>
              <w:t>12</w:t>
            </w:r>
            <w:r w:rsidR="00864EAD">
              <w:rPr>
                <w:noProof/>
                <w:webHidden/>
              </w:rPr>
              <w:fldChar w:fldCharType="end"/>
            </w:r>
          </w:hyperlink>
        </w:p>
        <w:p w14:paraId="7256B8F1" w14:textId="162407DF" w:rsidR="00864EAD" w:rsidRDefault="00F203F8">
          <w:pPr>
            <w:pStyle w:val="TDC2"/>
            <w:tabs>
              <w:tab w:val="left" w:pos="880"/>
              <w:tab w:val="right" w:leader="dot" w:pos="8494"/>
            </w:tabs>
            <w:rPr>
              <w:rFonts w:eastAsiaTheme="minorEastAsia"/>
              <w:noProof/>
              <w:lang w:eastAsia="es-PE"/>
            </w:rPr>
          </w:pPr>
          <w:hyperlink w:anchor="_Toc22516367" w:history="1">
            <w:r w:rsidR="00864EAD" w:rsidRPr="00F36FCD">
              <w:rPr>
                <w:rStyle w:val="Hipervnculo"/>
                <w:noProof/>
              </w:rPr>
              <w:t>4.1</w:t>
            </w:r>
            <w:r w:rsidR="00864EAD">
              <w:rPr>
                <w:rFonts w:eastAsiaTheme="minorEastAsia"/>
                <w:noProof/>
                <w:lang w:eastAsia="es-PE"/>
              </w:rPr>
              <w:tab/>
            </w:r>
            <w:r w:rsidR="00864EAD" w:rsidRPr="00F36FCD">
              <w:rPr>
                <w:rStyle w:val="Hipervnculo"/>
                <w:noProof/>
              </w:rPr>
              <w:t>Concepto 1</w:t>
            </w:r>
            <w:r w:rsidR="00864EAD">
              <w:rPr>
                <w:noProof/>
                <w:webHidden/>
              </w:rPr>
              <w:tab/>
            </w:r>
            <w:r w:rsidR="00864EAD">
              <w:rPr>
                <w:noProof/>
                <w:webHidden/>
              </w:rPr>
              <w:fldChar w:fldCharType="begin"/>
            </w:r>
            <w:r w:rsidR="00864EAD">
              <w:rPr>
                <w:noProof/>
                <w:webHidden/>
              </w:rPr>
              <w:instrText xml:space="preserve"> PAGEREF _Toc22516367 \h </w:instrText>
            </w:r>
            <w:r w:rsidR="00864EAD">
              <w:rPr>
                <w:noProof/>
                <w:webHidden/>
              </w:rPr>
            </w:r>
            <w:r w:rsidR="00864EAD">
              <w:rPr>
                <w:noProof/>
                <w:webHidden/>
              </w:rPr>
              <w:fldChar w:fldCharType="separate"/>
            </w:r>
            <w:r w:rsidR="00864EAD">
              <w:rPr>
                <w:noProof/>
                <w:webHidden/>
              </w:rPr>
              <w:t>12</w:t>
            </w:r>
            <w:r w:rsidR="00864EAD">
              <w:rPr>
                <w:noProof/>
                <w:webHidden/>
              </w:rPr>
              <w:fldChar w:fldCharType="end"/>
            </w:r>
          </w:hyperlink>
        </w:p>
        <w:p w14:paraId="0401F442" w14:textId="310C5387" w:rsidR="00864EAD" w:rsidRDefault="00F203F8">
          <w:pPr>
            <w:pStyle w:val="TDC2"/>
            <w:tabs>
              <w:tab w:val="left" w:pos="880"/>
              <w:tab w:val="right" w:leader="dot" w:pos="8494"/>
            </w:tabs>
            <w:rPr>
              <w:rFonts w:eastAsiaTheme="minorEastAsia"/>
              <w:noProof/>
              <w:lang w:eastAsia="es-PE"/>
            </w:rPr>
          </w:pPr>
          <w:hyperlink w:anchor="_Toc22516368" w:history="1">
            <w:r w:rsidR="00864EAD" w:rsidRPr="00F36FCD">
              <w:rPr>
                <w:rStyle w:val="Hipervnculo"/>
                <w:noProof/>
              </w:rPr>
              <w:t>4.2</w:t>
            </w:r>
            <w:r w:rsidR="00864EAD">
              <w:rPr>
                <w:rFonts w:eastAsiaTheme="minorEastAsia"/>
                <w:noProof/>
                <w:lang w:eastAsia="es-PE"/>
              </w:rPr>
              <w:tab/>
            </w:r>
            <w:r w:rsidR="00864EAD" w:rsidRPr="00F36FCD">
              <w:rPr>
                <w:rStyle w:val="Hipervnculo"/>
                <w:noProof/>
              </w:rPr>
              <w:t>Concepto 2</w:t>
            </w:r>
            <w:r w:rsidR="00864EAD">
              <w:rPr>
                <w:noProof/>
                <w:webHidden/>
              </w:rPr>
              <w:tab/>
            </w:r>
            <w:r w:rsidR="00864EAD">
              <w:rPr>
                <w:noProof/>
                <w:webHidden/>
              </w:rPr>
              <w:fldChar w:fldCharType="begin"/>
            </w:r>
            <w:r w:rsidR="00864EAD">
              <w:rPr>
                <w:noProof/>
                <w:webHidden/>
              </w:rPr>
              <w:instrText xml:space="preserve"> PAGEREF _Toc22516368 \h </w:instrText>
            </w:r>
            <w:r w:rsidR="00864EAD">
              <w:rPr>
                <w:noProof/>
                <w:webHidden/>
              </w:rPr>
            </w:r>
            <w:r w:rsidR="00864EAD">
              <w:rPr>
                <w:noProof/>
                <w:webHidden/>
              </w:rPr>
              <w:fldChar w:fldCharType="separate"/>
            </w:r>
            <w:r w:rsidR="00864EAD">
              <w:rPr>
                <w:noProof/>
                <w:webHidden/>
              </w:rPr>
              <w:t>12</w:t>
            </w:r>
            <w:r w:rsidR="00864EAD">
              <w:rPr>
                <w:noProof/>
                <w:webHidden/>
              </w:rPr>
              <w:fldChar w:fldCharType="end"/>
            </w:r>
          </w:hyperlink>
        </w:p>
        <w:p w14:paraId="5A044172" w14:textId="530D89A6" w:rsidR="00864EAD" w:rsidRDefault="00F203F8">
          <w:pPr>
            <w:pStyle w:val="TDC2"/>
            <w:tabs>
              <w:tab w:val="left" w:pos="880"/>
              <w:tab w:val="right" w:leader="dot" w:pos="8494"/>
            </w:tabs>
            <w:rPr>
              <w:rFonts w:eastAsiaTheme="minorEastAsia"/>
              <w:noProof/>
              <w:lang w:eastAsia="es-PE"/>
            </w:rPr>
          </w:pPr>
          <w:hyperlink w:anchor="_Toc22516369" w:history="1">
            <w:r w:rsidR="00864EAD" w:rsidRPr="00F36FCD">
              <w:rPr>
                <w:rStyle w:val="Hipervnculo"/>
                <w:noProof/>
              </w:rPr>
              <w:t>4.3</w:t>
            </w:r>
            <w:r w:rsidR="00864EAD">
              <w:rPr>
                <w:rFonts w:eastAsiaTheme="minorEastAsia"/>
                <w:noProof/>
                <w:lang w:eastAsia="es-PE"/>
              </w:rPr>
              <w:tab/>
            </w:r>
            <w:r w:rsidR="00864EAD" w:rsidRPr="00F36FCD">
              <w:rPr>
                <w:rStyle w:val="Hipervnculo"/>
                <w:noProof/>
              </w:rPr>
              <w:t>Concepto 3</w:t>
            </w:r>
            <w:r w:rsidR="00864EAD">
              <w:rPr>
                <w:noProof/>
                <w:webHidden/>
              </w:rPr>
              <w:tab/>
            </w:r>
            <w:r w:rsidR="00864EAD">
              <w:rPr>
                <w:noProof/>
                <w:webHidden/>
              </w:rPr>
              <w:fldChar w:fldCharType="begin"/>
            </w:r>
            <w:r w:rsidR="00864EAD">
              <w:rPr>
                <w:noProof/>
                <w:webHidden/>
              </w:rPr>
              <w:instrText xml:space="preserve"> PAGEREF _Toc22516369 \h </w:instrText>
            </w:r>
            <w:r w:rsidR="00864EAD">
              <w:rPr>
                <w:noProof/>
                <w:webHidden/>
              </w:rPr>
            </w:r>
            <w:r w:rsidR="00864EAD">
              <w:rPr>
                <w:noProof/>
                <w:webHidden/>
              </w:rPr>
              <w:fldChar w:fldCharType="separate"/>
            </w:r>
            <w:r w:rsidR="00864EAD">
              <w:rPr>
                <w:noProof/>
                <w:webHidden/>
              </w:rPr>
              <w:t>13</w:t>
            </w:r>
            <w:r w:rsidR="00864EAD">
              <w:rPr>
                <w:noProof/>
                <w:webHidden/>
              </w:rPr>
              <w:fldChar w:fldCharType="end"/>
            </w:r>
          </w:hyperlink>
        </w:p>
        <w:p w14:paraId="704F9877" w14:textId="1F3A4CC7" w:rsidR="00864EAD" w:rsidRDefault="00F203F8">
          <w:pPr>
            <w:pStyle w:val="TDC2"/>
            <w:tabs>
              <w:tab w:val="left" w:pos="880"/>
              <w:tab w:val="right" w:leader="dot" w:pos="8494"/>
            </w:tabs>
            <w:rPr>
              <w:rFonts w:eastAsiaTheme="minorEastAsia"/>
              <w:noProof/>
              <w:lang w:eastAsia="es-PE"/>
            </w:rPr>
          </w:pPr>
          <w:hyperlink w:anchor="_Toc22516370" w:history="1">
            <w:r w:rsidR="00864EAD" w:rsidRPr="00F36FCD">
              <w:rPr>
                <w:rStyle w:val="Hipervnculo"/>
                <w:noProof/>
              </w:rPr>
              <w:t>4.4</w:t>
            </w:r>
            <w:r w:rsidR="00864EAD">
              <w:rPr>
                <w:rFonts w:eastAsiaTheme="minorEastAsia"/>
                <w:noProof/>
                <w:lang w:eastAsia="es-PE"/>
              </w:rPr>
              <w:tab/>
            </w:r>
            <w:r w:rsidR="00864EAD" w:rsidRPr="00F36FCD">
              <w:rPr>
                <w:rStyle w:val="Hipervnculo"/>
                <w:noProof/>
              </w:rPr>
              <w:t>Tabla de evaluación de conceptos:</w:t>
            </w:r>
            <w:r w:rsidR="00864EAD">
              <w:rPr>
                <w:noProof/>
                <w:webHidden/>
              </w:rPr>
              <w:tab/>
            </w:r>
            <w:r w:rsidR="00864EAD">
              <w:rPr>
                <w:noProof/>
                <w:webHidden/>
              </w:rPr>
              <w:fldChar w:fldCharType="begin"/>
            </w:r>
            <w:r w:rsidR="00864EAD">
              <w:rPr>
                <w:noProof/>
                <w:webHidden/>
              </w:rPr>
              <w:instrText xml:space="preserve"> PAGEREF _Toc22516370 \h </w:instrText>
            </w:r>
            <w:r w:rsidR="00864EAD">
              <w:rPr>
                <w:noProof/>
                <w:webHidden/>
              </w:rPr>
            </w:r>
            <w:r w:rsidR="00864EAD">
              <w:rPr>
                <w:noProof/>
                <w:webHidden/>
              </w:rPr>
              <w:fldChar w:fldCharType="separate"/>
            </w:r>
            <w:r w:rsidR="00864EAD">
              <w:rPr>
                <w:noProof/>
                <w:webHidden/>
              </w:rPr>
              <w:t>13</w:t>
            </w:r>
            <w:r w:rsidR="00864EAD">
              <w:rPr>
                <w:noProof/>
                <w:webHidden/>
              </w:rPr>
              <w:fldChar w:fldCharType="end"/>
            </w:r>
          </w:hyperlink>
        </w:p>
        <w:p w14:paraId="1322C433" w14:textId="17B8694F" w:rsidR="00936BCF" w:rsidRDefault="00936BCF">
          <w:r w:rsidRPr="00936BCF">
            <w:rPr>
              <w:rFonts w:ascii="Arial" w:hAnsi="Arial" w:cs="Arial"/>
              <w:b/>
              <w:bCs/>
              <w:lang w:val="es-ES"/>
            </w:rPr>
            <w:fldChar w:fldCharType="end"/>
          </w:r>
        </w:p>
      </w:sdtContent>
    </w:sdt>
    <w:p w14:paraId="0E0929CC" w14:textId="1AB2ED99" w:rsidR="00D72FB1" w:rsidRDefault="00D72FB1" w:rsidP="006D6923">
      <w:pPr>
        <w:shd w:val="clear" w:color="auto" w:fill="FFFFFF"/>
        <w:spacing w:after="0" w:line="240" w:lineRule="auto"/>
        <w:jc w:val="both"/>
        <w:outlineLvl w:val="2"/>
        <w:rPr>
          <w:rFonts w:ascii="Arial" w:eastAsia="Times New Roman" w:hAnsi="Arial" w:cs="Arial"/>
          <w:b/>
          <w:bCs/>
          <w:sz w:val="28"/>
          <w:szCs w:val="28"/>
          <w:lang w:eastAsia="es-PE"/>
        </w:rPr>
        <w:sectPr w:rsidR="00D72FB1">
          <w:headerReference w:type="default" r:id="rId11"/>
          <w:footerReference w:type="default" r:id="rId12"/>
          <w:pgSz w:w="11906" w:h="16838"/>
          <w:pgMar w:top="1417" w:right="1701" w:bottom="1417" w:left="1701" w:header="708" w:footer="708" w:gutter="0"/>
          <w:cols w:space="708"/>
          <w:docGrid w:linePitch="360"/>
        </w:sectPr>
      </w:pPr>
    </w:p>
    <w:p w14:paraId="63D7D636" w14:textId="475B7561" w:rsidR="00345C07" w:rsidRPr="00D72FB1" w:rsidRDefault="00345C07" w:rsidP="00864EAD">
      <w:pPr>
        <w:pStyle w:val="Ttulo1"/>
      </w:pPr>
      <w:bookmarkStart w:id="1" w:name="_Toc22516345"/>
      <w:r w:rsidRPr="00D72FB1">
        <w:lastRenderedPageBreak/>
        <w:t>Contexto</w:t>
      </w:r>
      <w:r w:rsidR="00936BCF" w:rsidRPr="00D72FB1">
        <w:t xml:space="preserve"> del desafío</w:t>
      </w:r>
      <w:bookmarkEnd w:id="1"/>
    </w:p>
    <w:p w14:paraId="1DB5CF46" w14:textId="795C86A1" w:rsidR="008A0343" w:rsidRDefault="00345C07" w:rsidP="008A0343">
      <w:pPr>
        <w:shd w:val="clear" w:color="auto" w:fill="FFFFFF"/>
        <w:spacing w:before="225" w:after="0" w:line="240" w:lineRule="auto"/>
        <w:jc w:val="both"/>
        <w:rPr>
          <w:rFonts w:ascii="Arial" w:eastAsia="Times New Roman" w:hAnsi="Arial" w:cs="Arial"/>
          <w:lang w:eastAsia="es-PE"/>
        </w:rPr>
      </w:pPr>
      <w:r w:rsidRPr="006D6923">
        <w:rPr>
          <w:rFonts w:ascii="Arial" w:eastAsia="Times New Roman" w:hAnsi="Arial" w:cs="Arial"/>
          <w:lang w:eastAsia="es-PE"/>
        </w:rPr>
        <w:t xml:space="preserve">El Servicio de Medicina Física y Rehabilitación del </w:t>
      </w:r>
      <w:r w:rsidR="004935D0">
        <w:rPr>
          <w:rFonts w:ascii="Arial" w:eastAsia="Times New Roman" w:hAnsi="Arial" w:cs="Arial"/>
          <w:lang w:eastAsia="es-PE"/>
        </w:rPr>
        <w:t>Hospital Nacional Dos de Mayo</w:t>
      </w:r>
      <w:r w:rsidRPr="006D6923">
        <w:rPr>
          <w:rFonts w:ascii="Arial" w:eastAsia="Times New Roman" w:hAnsi="Arial" w:cs="Arial"/>
          <w:lang w:eastAsia="es-PE"/>
        </w:rPr>
        <w:t xml:space="preserve"> </w:t>
      </w:r>
      <w:r w:rsidR="004935D0">
        <w:rPr>
          <w:rFonts w:ascii="Arial" w:eastAsia="Times New Roman" w:hAnsi="Arial" w:cs="Arial"/>
          <w:lang w:eastAsia="es-PE"/>
        </w:rPr>
        <w:t xml:space="preserve">ofrece </w:t>
      </w:r>
      <w:r w:rsidRPr="006D6923">
        <w:rPr>
          <w:rFonts w:ascii="Arial" w:eastAsia="Times New Roman" w:hAnsi="Arial" w:cs="Arial"/>
          <w:lang w:eastAsia="es-PE"/>
        </w:rPr>
        <w:t xml:space="preserve">tratamiento de rehabilitación integral a pacientes que </w:t>
      </w:r>
      <w:r w:rsidR="004935D0">
        <w:rPr>
          <w:rFonts w:ascii="Arial" w:eastAsia="Times New Roman" w:hAnsi="Arial" w:cs="Arial"/>
          <w:lang w:eastAsia="es-PE"/>
        </w:rPr>
        <w:t>sufren</w:t>
      </w:r>
      <w:r w:rsidRPr="006D6923">
        <w:rPr>
          <w:rFonts w:ascii="Arial" w:eastAsia="Times New Roman" w:hAnsi="Arial" w:cs="Arial"/>
          <w:lang w:eastAsia="es-PE"/>
        </w:rPr>
        <w:t xml:space="preserve"> lesiones</w:t>
      </w:r>
      <w:r w:rsidR="008A0343">
        <w:rPr>
          <w:rFonts w:ascii="Arial" w:eastAsia="Times New Roman" w:hAnsi="Arial" w:cs="Arial"/>
          <w:lang w:eastAsia="es-PE"/>
        </w:rPr>
        <w:t>,</w:t>
      </w:r>
      <w:r w:rsidRPr="006D6923">
        <w:rPr>
          <w:rFonts w:ascii="Arial" w:eastAsia="Times New Roman" w:hAnsi="Arial" w:cs="Arial"/>
          <w:lang w:eastAsia="es-PE"/>
        </w:rPr>
        <w:t xml:space="preserve"> </w:t>
      </w:r>
      <w:r w:rsidR="008A0343">
        <w:rPr>
          <w:rFonts w:ascii="Arial" w:eastAsia="Times New Roman" w:hAnsi="Arial" w:cs="Arial"/>
          <w:lang w:eastAsia="es-PE"/>
        </w:rPr>
        <w:t xml:space="preserve">desde </w:t>
      </w:r>
      <w:r w:rsidRPr="006D6923">
        <w:rPr>
          <w:rFonts w:ascii="Arial" w:eastAsia="Times New Roman" w:hAnsi="Arial" w:cs="Arial"/>
          <w:lang w:eastAsia="es-PE"/>
        </w:rPr>
        <w:t>neurológicas</w:t>
      </w:r>
      <w:r w:rsidR="008A0343">
        <w:rPr>
          <w:rFonts w:ascii="Arial" w:eastAsia="Times New Roman" w:hAnsi="Arial" w:cs="Arial"/>
          <w:lang w:eastAsia="es-PE"/>
        </w:rPr>
        <w:t xml:space="preserve"> como</w:t>
      </w:r>
      <w:r w:rsidR="004935D0">
        <w:rPr>
          <w:rFonts w:ascii="Arial" w:eastAsia="Times New Roman" w:hAnsi="Arial" w:cs="Arial"/>
          <w:lang w:eastAsia="es-PE"/>
        </w:rPr>
        <w:t xml:space="preserve"> accidentes cerebrovasculares</w:t>
      </w:r>
      <w:r w:rsidR="008A0343">
        <w:rPr>
          <w:rFonts w:ascii="Arial" w:eastAsia="Times New Roman" w:hAnsi="Arial" w:cs="Arial"/>
          <w:lang w:eastAsia="es-PE"/>
        </w:rPr>
        <w:t>, hasta</w:t>
      </w:r>
      <w:r w:rsidRPr="006D6923">
        <w:rPr>
          <w:rFonts w:ascii="Arial" w:eastAsia="Times New Roman" w:hAnsi="Arial" w:cs="Arial"/>
          <w:lang w:eastAsia="es-PE"/>
        </w:rPr>
        <w:t xml:space="preserve"> traumatológicas como fracturas</w:t>
      </w:r>
      <w:r w:rsidR="008A0343">
        <w:rPr>
          <w:rFonts w:ascii="Arial" w:eastAsia="Times New Roman" w:hAnsi="Arial" w:cs="Arial"/>
          <w:lang w:eastAsia="es-PE"/>
        </w:rPr>
        <w:t xml:space="preserve"> o</w:t>
      </w:r>
      <w:r w:rsidRPr="006D6923">
        <w:rPr>
          <w:rFonts w:ascii="Arial" w:eastAsia="Times New Roman" w:hAnsi="Arial" w:cs="Arial"/>
          <w:lang w:eastAsia="es-PE"/>
        </w:rPr>
        <w:t xml:space="preserve"> esguinces, </w:t>
      </w:r>
      <w:r w:rsidR="004935D0">
        <w:rPr>
          <w:rFonts w:ascii="Arial" w:eastAsia="Times New Roman" w:hAnsi="Arial" w:cs="Arial"/>
          <w:lang w:eastAsia="es-PE"/>
        </w:rPr>
        <w:t>con</w:t>
      </w:r>
      <w:r w:rsidRPr="006D6923">
        <w:rPr>
          <w:rFonts w:ascii="Arial" w:eastAsia="Times New Roman" w:hAnsi="Arial" w:cs="Arial"/>
          <w:lang w:eastAsia="es-PE"/>
        </w:rPr>
        <w:t xml:space="preserve"> terapia física en </w:t>
      </w:r>
      <w:r w:rsidR="008A0343">
        <w:rPr>
          <w:rFonts w:ascii="Arial" w:eastAsia="Times New Roman" w:hAnsi="Arial" w:cs="Arial"/>
          <w:lang w:eastAsia="es-PE"/>
        </w:rPr>
        <w:t>el gimnasio del servicio, el cual está equipado con máquinas corredoras y bicicletas fijas</w:t>
      </w:r>
      <w:r w:rsidRPr="006D6923">
        <w:rPr>
          <w:rFonts w:ascii="Arial" w:eastAsia="Times New Roman" w:hAnsi="Arial" w:cs="Arial"/>
          <w:lang w:eastAsia="es-PE"/>
        </w:rPr>
        <w:t>.</w:t>
      </w:r>
      <w:r w:rsidR="005142AC">
        <w:rPr>
          <w:rFonts w:ascii="Arial" w:eastAsia="Times New Roman" w:hAnsi="Arial" w:cs="Arial"/>
          <w:lang w:eastAsia="es-PE"/>
        </w:rPr>
        <w:t xml:space="preserve"> A</w:t>
      </w:r>
      <w:r w:rsidR="008A0343">
        <w:rPr>
          <w:rFonts w:ascii="Arial" w:eastAsia="Times New Roman" w:hAnsi="Arial" w:cs="Arial"/>
          <w:lang w:eastAsia="es-PE"/>
        </w:rPr>
        <w:t xml:space="preserve"> diario se registra la atención de 150 pacientes para los diferentes tratamientos ofrecidos. </w:t>
      </w:r>
      <w:r w:rsidRPr="006D6923">
        <w:rPr>
          <w:rFonts w:ascii="Arial" w:eastAsia="Times New Roman" w:hAnsi="Arial" w:cs="Arial"/>
          <w:lang w:eastAsia="es-PE"/>
        </w:rPr>
        <w:t>(Minsa, 2016)</w:t>
      </w:r>
    </w:p>
    <w:p w14:paraId="4272C888" w14:textId="77777777" w:rsidR="005142AC" w:rsidRDefault="005142AC" w:rsidP="005142AC">
      <w:pPr>
        <w:shd w:val="clear" w:color="auto" w:fill="FFFFFF"/>
        <w:spacing w:before="225" w:after="0" w:line="240" w:lineRule="auto"/>
        <w:jc w:val="both"/>
        <w:rPr>
          <w:rFonts w:ascii="Arial" w:eastAsia="Times New Roman" w:hAnsi="Arial" w:cs="Arial"/>
          <w:lang w:eastAsia="es-PE"/>
        </w:rPr>
      </w:pPr>
      <w:r w:rsidRPr="006D6923">
        <w:rPr>
          <w:rFonts w:ascii="Arial" w:eastAsia="Times New Roman" w:hAnsi="Arial" w:cs="Arial"/>
          <w:lang w:eastAsia="es-PE"/>
        </w:rPr>
        <w:t>Este servicio es el único establecimiento del Minsa donde se realiza acciones de </w:t>
      </w:r>
      <w:r w:rsidRPr="006D6923">
        <w:rPr>
          <w:rFonts w:ascii="Arial" w:eastAsia="Times New Roman" w:hAnsi="Arial" w:cs="Arial"/>
          <w:b/>
          <w:bCs/>
          <w:lang w:eastAsia="es-PE"/>
        </w:rPr>
        <w:t>rehabilitación cardíaca ambulatoria</w:t>
      </w:r>
      <w:r>
        <w:rPr>
          <w:rFonts w:ascii="Arial" w:eastAsia="Times New Roman" w:hAnsi="Arial" w:cs="Arial"/>
          <w:lang w:eastAsia="es-PE"/>
        </w:rPr>
        <w:t xml:space="preserve">, la cual </w:t>
      </w:r>
      <w:r w:rsidR="00345C07" w:rsidRPr="006D6923">
        <w:rPr>
          <w:rFonts w:ascii="Arial" w:eastAsia="Times New Roman" w:hAnsi="Arial" w:cs="Arial"/>
          <w:lang w:eastAsia="es-PE"/>
        </w:rPr>
        <w:t>está dirigido a pacientes con enfermedades cardiovasculares, víctimas de ataques cardíacos o infartos y recuperados de cirugías al corazón con el objetivo de recuperar la fuerza</w:t>
      </w:r>
      <w:r w:rsidR="008A0343">
        <w:rPr>
          <w:rFonts w:ascii="Arial" w:eastAsia="Times New Roman" w:hAnsi="Arial" w:cs="Arial"/>
          <w:lang w:eastAsia="es-PE"/>
        </w:rPr>
        <w:t xml:space="preserve"> normal del músculo cardíaco </w:t>
      </w:r>
      <w:r w:rsidR="00345C07" w:rsidRPr="006D6923">
        <w:rPr>
          <w:rFonts w:ascii="Arial" w:eastAsia="Times New Roman" w:hAnsi="Arial" w:cs="Arial"/>
          <w:lang w:eastAsia="es-PE"/>
        </w:rPr>
        <w:t>y disminuir el riesgo de problemas cardíacos futuros</w:t>
      </w:r>
      <w:r w:rsidR="008A0343">
        <w:rPr>
          <w:rFonts w:ascii="Arial" w:eastAsia="Times New Roman" w:hAnsi="Arial" w:cs="Arial"/>
          <w:lang w:eastAsia="es-PE"/>
        </w:rPr>
        <w:t xml:space="preserve">. </w:t>
      </w:r>
      <w:r w:rsidR="00345C07" w:rsidRPr="006D6923">
        <w:rPr>
          <w:rFonts w:ascii="Arial" w:eastAsia="Times New Roman" w:hAnsi="Arial" w:cs="Arial"/>
          <w:lang w:eastAsia="es-PE"/>
        </w:rPr>
        <w:t>(Mayo Clinic,</w:t>
      </w:r>
      <w:r w:rsidR="008A0343">
        <w:rPr>
          <w:rFonts w:ascii="Arial" w:eastAsia="Times New Roman" w:hAnsi="Arial" w:cs="Arial"/>
          <w:lang w:eastAsia="es-PE"/>
        </w:rPr>
        <w:t xml:space="preserve"> </w:t>
      </w:r>
      <w:r w:rsidR="00345C07" w:rsidRPr="006D6923">
        <w:rPr>
          <w:rFonts w:ascii="Arial" w:eastAsia="Times New Roman" w:hAnsi="Arial" w:cs="Arial"/>
          <w:lang w:eastAsia="es-PE"/>
        </w:rPr>
        <w:t>2018)</w:t>
      </w:r>
      <w:r w:rsidR="002F33AE">
        <w:rPr>
          <w:rFonts w:ascii="Arial" w:eastAsia="Times New Roman" w:hAnsi="Arial" w:cs="Arial"/>
          <w:lang w:eastAsia="es-PE"/>
        </w:rPr>
        <w:t xml:space="preserve">. </w:t>
      </w:r>
    </w:p>
    <w:p w14:paraId="0E77BB2B" w14:textId="7168A597" w:rsidR="00345C07" w:rsidRPr="006D6923" w:rsidRDefault="00345C07" w:rsidP="005142AC">
      <w:pPr>
        <w:shd w:val="clear" w:color="auto" w:fill="FFFFFF"/>
        <w:spacing w:before="225" w:after="0" w:line="240" w:lineRule="auto"/>
        <w:jc w:val="both"/>
        <w:rPr>
          <w:rFonts w:ascii="Arial" w:eastAsia="Times New Roman" w:hAnsi="Arial" w:cs="Arial"/>
          <w:lang w:eastAsia="es-PE"/>
        </w:rPr>
      </w:pPr>
      <w:r w:rsidRPr="006D6923">
        <w:rPr>
          <w:rFonts w:ascii="Arial" w:eastAsia="Times New Roman" w:hAnsi="Arial" w:cs="Arial"/>
          <w:lang w:eastAsia="es-PE"/>
        </w:rPr>
        <w:t>"Es como si tuviera bíceps que fortalecer. Conforme haga ejercicios gana fibras, en el caso del corazón ganamos vasos, circulación colateral. La sangre ya no circulará por los principales vasos que han sido operados, sino por los que se irán creando alrededor. Se exige al corazón" detalló la jefa del Servicio, doctora Karina Artica Aguirre</w:t>
      </w:r>
      <w:r w:rsidR="009C3061" w:rsidRPr="006D6923">
        <w:rPr>
          <w:rFonts w:ascii="Arial" w:eastAsia="Times New Roman" w:hAnsi="Arial" w:cs="Arial"/>
          <w:lang w:eastAsia="es-PE"/>
        </w:rPr>
        <w:t xml:space="preserve"> </w:t>
      </w:r>
      <w:r w:rsidRPr="006D6923">
        <w:rPr>
          <w:rFonts w:ascii="Arial" w:eastAsia="Times New Roman" w:hAnsi="Arial" w:cs="Arial"/>
          <w:lang w:eastAsia="es-PE"/>
        </w:rPr>
        <w:t>(Andina,</w:t>
      </w:r>
      <w:r w:rsidR="005142AC">
        <w:rPr>
          <w:rFonts w:ascii="Arial" w:eastAsia="Times New Roman" w:hAnsi="Arial" w:cs="Arial"/>
          <w:lang w:eastAsia="es-PE"/>
        </w:rPr>
        <w:t xml:space="preserve"> </w:t>
      </w:r>
      <w:r w:rsidRPr="006D6923">
        <w:rPr>
          <w:rFonts w:ascii="Arial" w:eastAsia="Times New Roman" w:hAnsi="Arial" w:cs="Arial"/>
          <w:lang w:eastAsia="es-PE"/>
        </w:rPr>
        <w:t>2015)</w:t>
      </w:r>
      <w:r w:rsidR="002F33AE">
        <w:rPr>
          <w:rFonts w:ascii="Arial" w:eastAsia="Times New Roman" w:hAnsi="Arial" w:cs="Arial"/>
          <w:lang w:eastAsia="es-PE"/>
        </w:rPr>
        <w:t>.</w:t>
      </w:r>
      <w:r w:rsidRPr="006D6923">
        <w:rPr>
          <w:rFonts w:ascii="Arial" w:eastAsia="Times New Roman" w:hAnsi="Arial" w:cs="Arial"/>
          <w:lang w:eastAsia="es-PE"/>
        </w:rPr>
        <w:t> </w:t>
      </w:r>
      <w:r w:rsidR="002F33AE" w:rsidRPr="006D6923">
        <w:rPr>
          <w:rFonts w:ascii="Arial" w:eastAsia="Times New Roman" w:hAnsi="Arial" w:cs="Arial"/>
          <w:lang w:eastAsia="es-PE"/>
        </w:rPr>
        <w:t>Además,</w:t>
      </w:r>
      <w:r w:rsidRPr="006D6923">
        <w:rPr>
          <w:rFonts w:ascii="Arial" w:eastAsia="Times New Roman" w:hAnsi="Arial" w:cs="Arial"/>
          <w:lang w:eastAsia="es-PE"/>
        </w:rPr>
        <w:t xml:space="preserve"> se ha comprobado que la rehabilitación cardíaca era beneficiosa no sólo para mejorar la calidad de vida de los pacientes cardíacos, sino también disminuía la morbilidad y mortalidad por enfermedades </w:t>
      </w:r>
      <w:r w:rsidR="00D96368" w:rsidRPr="006D6923">
        <w:rPr>
          <w:rFonts w:ascii="Arial" w:eastAsia="Times New Roman" w:hAnsi="Arial" w:cs="Arial"/>
          <w:lang w:eastAsia="es-PE"/>
        </w:rPr>
        <w:t>cardiovasculares</w:t>
      </w:r>
      <w:r w:rsidR="002F33AE">
        <w:rPr>
          <w:rFonts w:ascii="Arial" w:eastAsia="Times New Roman" w:hAnsi="Arial" w:cs="Arial"/>
          <w:lang w:eastAsia="es-PE"/>
        </w:rPr>
        <w:t xml:space="preserve"> </w:t>
      </w:r>
      <w:r w:rsidR="00D96368" w:rsidRPr="006D6923">
        <w:rPr>
          <w:rFonts w:ascii="Arial" w:eastAsia="Times New Roman" w:hAnsi="Arial" w:cs="Arial"/>
          <w:lang w:eastAsia="es-PE"/>
        </w:rPr>
        <w:t>(</w:t>
      </w:r>
      <w:r w:rsidRPr="006D6923">
        <w:rPr>
          <w:rFonts w:ascii="Arial" w:eastAsia="Times New Roman" w:hAnsi="Arial" w:cs="Arial"/>
          <w:lang w:eastAsia="es-PE"/>
        </w:rPr>
        <w:t>Sociedad Española de Cardiología, 2009, p.101)</w:t>
      </w:r>
      <w:r w:rsidR="002F33AE">
        <w:rPr>
          <w:rFonts w:ascii="Arial" w:eastAsia="Times New Roman" w:hAnsi="Arial" w:cs="Arial"/>
          <w:lang w:eastAsia="es-PE"/>
        </w:rPr>
        <w:t>.</w:t>
      </w:r>
      <w:r w:rsidR="00626358">
        <w:rPr>
          <w:rFonts w:ascii="Arial" w:eastAsia="Times New Roman" w:hAnsi="Arial" w:cs="Arial"/>
          <w:lang w:eastAsia="es-PE"/>
        </w:rPr>
        <w:t xml:space="preserve"> </w:t>
      </w:r>
      <w:r w:rsidR="00626358" w:rsidRPr="006D6923">
        <w:rPr>
          <w:rFonts w:ascii="Arial" w:eastAsia="Times New Roman" w:hAnsi="Arial" w:cs="Arial"/>
          <w:lang w:eastAsia="es-PE"/>
        </w:rPr>
        <w:t xml:space="preserve">La rehabilitación se lleva a cabo en el hospital con el uso de bicicletas y corredoras que monitorean variables como frecuencia cardiaca, presión y saturación de oxígeno y avisan cuando estas </w:t>
      </w:r>
      <w:r w:rsidR="00626358">
        <w:rPr>
          <w:rFonts w:ascii="Arial" w:eastAsia="Times New Roman" w:hAnsi="Arial" w:cs="Arial"/>
          <w:lang w:eastAsia="es-PE"/>
        </w:rPr>
        <w:t xml:space="preserve">salen </w:t>
      </w:r>
      <w:r w:rsidR="00626358" w:rsidRPr="006D6923">
        <w:rPr>
          <w:rFonts w:ascii="Arial" w:eastAsia="Times New Roman" w:hAnsi="Arial" w:cs="Arial"/>
          <w:lang w:eastAsia="es-PE"/>
        </w:rPr>
        <w:t>del rango seguro.</w:t>
      </w:r>
    </w:p>
    <w:p w14:paraId="0B95BF1D" w14:textId="08A77797" w:rsidR="00626358" w:rsidRDefault="00976EAC" w:rsidP="00626358">
      <w:pPr>
        <w:shd w:val="clear" w:color="auto" w:fill="FFFFFF"/>
        <w:spacing w:before="180" w:after="0" w:line="240" w:lineRule="auto"/>
        <w:jc w:val="both"/>
        <w:rPr>
          <w:rFonts w:ascii="Arial" w:eastAsia="Times New Roman" w:hAnsi="Arial" w:cs="Arial"/>
          <w:lang w:eastAsia="es-PE"/>
        </w:rPr>
      </w:pPr>
      <w:r>
        <w:rPr>
          <w:rFonts w:ascii="Arial" w:eastAsia="Times New Roman" w:hAnsi="Arial" w:cs="Arial"/>
          <w:lang w:eastAsia="es-PE"/>
        </w:rPr>
        <w:t xml:space="preserve">El Servicio </w:t>
      </w:r>
      <w:r w:rsidRPr="006D6923">
        <w:rPr>
          <w:rFonts w:ascii="Arial" w:eastAsia="Times New Roman" w:hAnsi="Arial" w:cs="Arial"/>
          <w:lang w:eastAsia="es-PE"/>
        </w:rPr>
        <w:t>de Medicina Física y Rehabilitación</w:t>
      </w:r>
      <w:r>
        <w:rPr>
          <w:rFonts w:ascii="Arial" w:eastAsia="Times New Roman" w:hAnsi="Arial" w:cs="Arial"/>
          <w:lang w:eastAsia="es-PE"/>
        </w:rPr>
        <w:t xml:space="preserve"> del Hospital Nacional</w:t>
      </w:r>
      <w:r w:rsidR="00626358">
        <w:rPr>
          <w:rFonts w:ascii="Arial" w:eastAsia="Times New Roman" w:hAnsi="Arial" w:cs="Arial"/>
          <w:lang w:eastAsia="es-PE"/>
        </w:rPr>
        <w:t xml:space="preserve"> Dos de</w:t>
      </w:r>
      <w:r>
        <w:rPr>
          <w:rFonts w:ascii="Arial" w:eastAsia="Times New Roman" w:hAnsi="Arial" w:cs="Arial"/>
          <w:lang w:eastAsia="es-PE"/>
        </w:rPr>
        <w:t xml:space="preserve"> Mayo </w:t>
      </w:r>
      <w:r w:rsidR="00626358">
        <w:rPr>
          <w:rFonts w:ascii="Arial" w:eastAsia="Times New Roman" w:hAnsi="Arial" w:cs="Arial"/>
          <w:lang w:eastAsia="es-PE"/>
        </w:rPr>
        <w:t>sigue el modelo del Programa Integral de rehabilitación cardíaca de Mayo Clinic el cual ofrece varias fases:</w:t>
      </w:r>
      <w:r w:rsidR="00D96368" w:rsidRPr="006D6923">
        <w:rPr>
          <w:rFonts w:ascii="Arial" w:eastAsia="Times New Roman" w:hAnsi="Arial" w:cs="Arial"/>
          <w:lang w:eastAsia="es-PE"/>
        </w:rPr>
        <w:t xml:space="preserve"> la primera</w:t>
      </w:r>
      <w:r w:rsidR="00626358">
        <w:rPr>
          <w:rFonts w:ascii="Arial" w:eastAsia="Times New Roman" w:hAnsi="Arial" w:cs="Arial"/>
          <w:lang w:eastAsia="es-PE"/>
        </w:rPr>
        <w:t xml:space="preserve">, denominada </w:t>
      </w:r>
      <w:r w:rsidR="00626358" w:rsidRPr="00626358">
        <w:rPr>
          <w:rFonts w:ascii="Arial" w:eastAsia="Times New Roman" w:hAnsi="Arial" w:cs="Arial"/>
          <w:b/>
          <w:bCs/>
          <w:lang w:eastAsia="es-PE"/>
        </w:rPr>
        <w:t>internación en el hospital</w:t>
      </w:r>
      <w:r w:rsidR="00626358">
        <w:rPr>
          <w:rFonts w:ascii="Arial" w:eastAsia="Times New Roman" w:hAnsi="Arial" w:cs="Arial"/>
          <w:lang w:eastAsia="es-PE"/>
        </w:rPr>
        <w:t>, consiste en todos los procesos y esfuerzos realizados en el hospital después de que el paciente haya sufrido el evento cardíaco</w:t>
      </w:r>
      <w:r w:rsidR="002F33AE">
        <w:rPr>
          <w:rFonts w:ascii="Arial" w:eastAsia="Times New Roman" w:hAnsi="Arial" w:cs="Arial"/>
          <w:lang w:eastAsia="es-PE"/>
        </w:rPr>
        <w:t>;</w:t>
      </w:r>
      <w:r w:rsidR="00D96368" w:rsidRPr="006D6923">
        <w:rPr>
          <w:rFonts w:ascii="Arial" w:eastAsia="Times New Roman" w:hAnsi="Arial" w:cs="Arial"/>
          <w:lang w:eastAsia="es-PE"/>
        </w:rPr>
        <w:t xml:space="preserve"> la segunda, en la que se lleva a cabo la rehabilitación, que consiste en el desarrollo de ciertos ejercicios para fortalecer el sistema cardiovascular</w:t>
      </w:r>
      <w:r w:rsidR="002F33AE">
        <w:rPr>
          <w:rFonts w:ascii="Arial" w:eastAsia="Times New Roman" w:hAnsi="Arial" w:cs="Arial"/>
          <w:lang w:eastAsia="es-PE"/>
        </w:rPr>
        <w:t>;</w:t>
      </w:r>
      <w:r w:rsidR="00D96368" w:rsidRPr="006D6923">
        <w:rPr>
          <w:rFonts w:ascii="Arial" w:eastAsia="Times New Roman" w:hAnsi="Arial" w:cs="Arial"/>
          <w:lang w:eastAsia="es-PE"/>
        </w:rPr>
        <w:t xml:space="preserve"> y la tercera, también llamada la fase de mantenimiento, en la cual el objetivo es continuar con el plan de ejercicios para mantener la capacidad funcional</w:t>
      </w:r>
      <w:r w:rsidR="00626358">
        <w:rPr>
          <w:rFonts w:ascii="Arial" w:eastAsia="Times New Roman" w:hAnsi="Arial" w:cs="Arial"/>
          <w:lang w:eastAsia="es-PE"/>
        </w:rPr>
        <w:t>.</w:t>
      </w:r>
      <w:r w:rsidR="00D96368" w:rsidRPr="006D6923">
        <w:rPr>
          <w:rFonts w:ascii="Arial" w:eastAsia="Times New Roman" w:hAnsi="Arial" w:cs="Arial"/>
          <w:lang w:eastAsia="es-PE"/>
        </w:rPr>
        <w:t xml:space="preserve"> </w:t>
      </w:r>
      <w:r w:rsidR="00626358" w:rsidRPr="006D6923">
        <w:rPr>
          <w:rFonts w:ascii="Arial" w:eastAsia="Times New Roman" w:hAnsi="Arial" w:cs="Arial"/>
          <w:lang w:eastAsia="es-PE"/>
        </w:rPr>
        <w:t>(Mayo Clinic,</w:t>
      </w:r>
      <w:r w:rsidR="00626358">
        <w:rPr>
          <w:rFonts w:ascii="Arial" w:eastAsia="Times New Roman" w:hAnsi="Arial" w:cs="Arial"/>
          <w:lang w:eastAsia="es-PE"/>
        </w:rPr>
        <w:t xml:space="preserve"> </w:t>
      </w:r>
      <w:r w:rsidR="00626358" w:rsidRPr="006D6923">
        <w:rPr>
          <w:rFonts w:ascii="Arial" w:eastAsia="Times New Roman" w:hAnsi="Arial" w:cs="Arial"/>
          <w:lang w:eastAsia="es-PE"/>
        </w:rPr>
        <w:t>2018)</w:t>
      </w:r>
      <w:r w:rsidR="00626358">
        <w:rPr>
          <w:rFonts w:ascii="Arial" w:eastAsia="Times New Roman" w:hAnsi="Arial" w:cs="Arial"/>
          <w:lang w:eastAsia="es-PE"/>
        </w:rPr>
        <w:t>.</w:t>
      </w:r>
    </w:p>
    <w:p w14:paraId="485A4684" w14:textId="71EA58E7" w:rsidR="002F33AE" w:rsidRDefault="00D96368" w:rsidP="002F33AE">
      <w:pPr>
        <w:shd w:val="clear" w:color="auto" w:fill="FFFFFF"/>
        <w:spacing w:before="180" w:after="0" w:line="240" w:lineRule="auto"/>
        <w:jc w:val="both"/>
        <w:rPr>
          <w:rFonts w:ascii="Arial" w:eastAsia="Times New Roman" w:hAnsi="Arial" w:cs="Arial"/>
          <w:lang w:eastAsia="es-PE"/>
        </w:rPr>
      </w:pPr>
      <w:r w:rsidRPr="006D6923">
        <w:rPr>
          <w:rFonts w:ascii="Arial" w:eastAsia="Times New Roman" w:hAnsi="Arial" w:cs="Arial"/>
          <w:lang w:eastAsia="es-PE"/>
        </w:rPr>
        <w:t>El costo de las enfermedades cardiacas en América Latina supera los $ 30.9 mil millones de dólares. En Perú</w:t>
      </w:r>
      <w:r w:rsidR="00F32C18">
        <w:rPr>
          <w:rFonts w:ascii="Arial" w:eastAsia="Times New Roman" w:hAnsi="Arial" w:cs="Arial"/>
          <w:lang w:eastAsia="es-PE"/>
        </w:rPr>
        <w:t>, estas af</w:t>
      </w:r>
      <w:r w:rsidRPr="006D6923">
        <w:rPr>
          <w:rFonts w:ascii="Arial" w:eastAsia="Times New Roman" w:hAnsi="Arial" w:cs="Arial"/>
          <w:lang w:eastAsia="es-PE"/>
        </w:rPr>
        <w:t>ectan al 16% de la población con un costo total de $ 900 millones</w:t>
      </w:r>
      <w:r w:rsidR="00F32C18">
        <w:rPr>
          <w:rFonts w:ascii="Arial" w:eastAsia="Times New Roman" w:hAnsi="Arial" w:cs="Arial"/>
          <w:lang w:eastAsia="es-PE"/>
        </w:rPr>
        <w:t>,</w:t>
      </w:r>
      <w:r w:rsidRPr="006D6923">
        <w:rPr>
          <w:rFonts w:ascii="Arial" w:eastAsia="Times New Roman" w:hAnsi="Arial" w:cs="Arial"/>
          <w:lang w:eastAsia="es-PE"/>
        </w:rPr>
        <w:t xml:space="preserve"> 2.1% de todo el gasto sanitario (World Heart Federation, 2016)</w:t>
      </w:r>
      <w:r w:rsidR="002F33AE">
        <w:rPr>
          <w:rFonts w:ascii="Arial" w:eastAsia="Times New Roman" w:hAnsi="Arial" w:cs="Arial"/>
          <w:lang w:eastAsia="es-PE"/>
        </w:rPr>
        <w:t>.</w:t>
      </w:r>
    </w:p>
    <w:p w14:paraId="28E43496" w14:textId="3FC5BACE" w:rsidR="00F32C18" w:rsidRDefault="00096EA8" w:rsidP="00626358">
      <w:pPr>
        <w:shd w:val="clear" w:color="auto" w:fill="FFFFFF"/>
        <w:spacing w:before="180" w:after="0" w:line="240" w:lineRule="auto"/>
        <w:jc w:val="both"/>
        <w:rPr>
          <w:rFonts w:ascii="Arial" w:hAnsi="Arial" w:cs="Arial"/>
          <w:shd w:val="clear" w:color="auto" w:fill="FFFFFF"/>
        </w:rPr>
      </w:pPr>
      <w:r w:rsidRPr="00473D2B">
        <w:rPr>
          <w:rFonts w:ascii="Arial" w:hAnsi="Arial" w:cs="Arial"/>
          <w:shd w:val="clear" w:color="auto" w:fill="FFFFFF"/>
        </w:rPr>
        <w:t xml:space="preserve">Siendo esta la realidad en el Perú, se puede apreciar la enorme importancia </w:t>
      </w:r>
      <w:r w:rsidR="00F32C18">
        <w:rPr>
          <w:rFonts w:ascii="Arial" w:hAnsi="Arial" w:cs="Arial"/>
          <w:shd w:val="clear" w:color="auto" w:fill="FFFFFF"/>
        </w:rPr>
        <w:t>de que</w:t>
      </w:r>
      <w:r w:rsidRPr="00473D2B">
        <w:rPr>
          <w:rFonts w:ascii="Arial" w:hAnsi="Arial" w:cs="Arial"/>
          <w:shd w:val="clear" w:color="auto" w:fill="FFFFFF"/>
        </w:rPr>
        <w:t xml:space="preserve"> los hospitales </w:t>
      </w:r>
      <w:r w:rsidR="00F32C18">
        <w:rPr>
          <w:rFonts w:ascii="Arial" w:hAnsi="Arial" w:cs="Arial"/>
          <w:shd w:val="clear" w:color="auto" w:fill="FFFFFF"/>
        </w:rPr>
        <w:t>brinden</w:t>
      </w:r>
      <w:r w:rsidRPr="00473D2B">
        <w:rPr>
          <w:rFonts w:ascii="Arial" w:hAnsi="Arial" w:cs="Arial"/>
          <w:shd w:val="clear" w:color="auto" w:fill="FFFFFF"/>
        </w:rPr>
        <w:t xml:space="preserve"> una adecuada rehabilitación a los pacientes de enfermedades cardiovasculares. La rehabilitación cardiaca es recomendada (con el nivel más alto de evidencia científic</w:t>
      </w:r>
      <w:r w:rsidR="00F32C18">
        <w:rPr>
          <w:rFonts w:ascii="Arial" w:hAnsi="Arial" w:cs="Arial"/>
          <w:shd w:val="clear" w:color="auto" w:fill="FFFFFF"/>
        </w:rPr>
        <w:t xml:space="preserve">a, </w:t>
      </w:r>
      <w:r w:rsidRPr="00473D2B">
        <w:rPr>
          <w:rFonts w:ascii="Arial" w:hAnsi="Arial" w:cs="Arial"/>
          <w:shd w:val="clear" w:color="auto" w:fill="FFFFFF"/>
        </w:rPr>
        <w:t>clase I) para pacientes de enfermedades cardiovasculares por instituciones prestigiosas como la Asociación Americana del Corazón, la Sociedad Europea de Cardiología, el Instituto Nacional de Salud y Excelencia Clínica del Reino Unido, la Asociación Británica de Rehabilitación y Prevención Cardiovascular (BACPR), y muchas otras. Además, existe una gran cantidad de estudios que demuestran que la rehabilitación cardiaca reduce tanto la mortalidad general como la mortalidad asociada a enfermedades cardiacas, y que mejora significativamente la calidad de vida de los pacientes. Un estudio reciente reportó que los pacientes que completan la rehabilitación cardiaca tienen un riesgo de mortalidad de menos de 59% que los pacientes que no la completan (Sumner et al., 2017)</w:t>
      </w:r>
    </w:p>
    <w:p w14:paraId="1F9C5551" w14:textId="3107E673" w:rsidR="00626358" w:rsidRDefault="00626358" w:rsidP="00626358">
      <w:pPr>
        <w:shd w:val="clear" w:color="auto" w:fill="FFFFFF"/>
        <w:spacing w:before="180" w:after="0" w:line="240" w:lineRule="auto"/>
        <w:jc w:val="both"/>
        <w:rPr>
          <w:rFonts w:ascii="Arial" w:hAnsi="Arial" w:cs="Arial"/>
          <w:shd w:val="clear" w:color="auto" w:fill="FFFFFF"/>
        </w:rPr>
      </w:pPr>
      <w:r>
        <w:rPr>
          <w:rFonts w:ascii="Arial" w:hAnsi="Arial" w:cs="Arial"/>
          <w:shd w:val="clear" w:color="auto" w:fill="FFFFFF"/>
        </w:rPr>
        <w:t xml:space="preserve">En el presente proyecto, detallaremos la importancia específica de la rehabilitación cardíaca en el Hospital Dos de Mayo y cómo se podría añadir </w:t>
      </w:r>
      <w:r w:rsidR="00670E26">
        <w:rPr>
          <w:rFonts w:ascii="Arial" w:hAnsi="Arial" w:cs="Arial"/>
          <w:shd w:val="clear" w:color="auto" w:fill="FFFFFF"/>
        </w:rPr>
        <w:t>mejoras al servicio ofrecido.</w:t>
      </w:r>
    </w:p>
    <w:p w14:paraId="1720A4AB" w14:textId="77777777" w:rsidR="00D72FB1" w:rsidRDefault="00D72FB1" w:rsidP="00626358">
      <w:pPr>
        <w:shd w:val="clear" w:color="auto" w:fill="FFFFFF"/>
        <w:spacing w:before="180" w:after="0" w:line="240" w:lineRule="auto"/>
        <w:jc w:val="both"/>
        <w:rPr>
          <w:rFonts w:ascii="Arial" w:eastAsia="Times New Roman" w:hAnsi="Arial" w:cs="Arial"/>
          <w:b/>
          <w:bCs/>
          <w:sz w:val="28"/>
          <w:szCs w:val="28"/>
          <w:lang w:eastAsia="es-PE"/>
        </w:rPr>
      </w:pPr>
    </w:p>
    <w:p w14:paraId="03351340" w14:textId="6E4A5814" w:rsidR="00936BCF" w:rsidRPr="000F6BA3" w:rsidRDefault="00936BCF" w:rsidP="00864EAD">
      <w:pPr>
        <w:pStyle w:val="Ttulo1"/>
      </w:pPr>
      <w:bookmarkStart w:id="2" w:name="_Toc22516346"/>
      <w:r w:rsidRPr="000F6BA3">
        <w:t>Descripción del problema</w:t>
      </w:r>
      <w:bookmarkEnd w:id="2"/>
    </w:p>
    <w:p w14:paraId="78318E4D" w14:textId="16884240" w:rsidR="008262B9" w:rsidRPr="000F6BA3" w:rsidRDefault="006D6923" w:rsidP="000F6BA3">
      <w:pPr>
        <w:pStyle w:val="Ttulo2"/>
        <w:rPr>
          <w:sz w:val="28"/>
          <w:szCs w:val="28"/>
        </w:rPr>
      </w:pPr>
      <w:bookmarkStart w:id="3" w:name="_Toc22516347"/>
      <w:r w:rsidRPr="000F6BA3">
        <w:t>Definición</w:t>
      </w:r>
      <w:r w:rsidR="00936BCF" w:rsidRPr="000F6BA3">
        <w:t>:</w:t>
      </w:r>
      <w:bookmarkEnd w:id="3"/>
    </w:p>
    <w:p w14:paraId="74E6A365" w14:textId="79B00233" w:rsidR="00806E93" w:rsidRPr="000F6BA3" w:rsidRDefault="00670E26" w:rsidP="006D6923">
      <w:pPr>
        <w:spacing w:before="225" w:after="0" w:line="240" w:lineRule="auto"/>
        <w:jc w:val="both"/>
        <w:rPr>
          <w:rFonts w:ascii="Arial" w:eastAsia="Times New Roman" w:hAnsi="Arial" w:cs="Arial"/>
          <w:b/>
          <w:bCs/>
          <w:lang w:eastAsia="es-PE"/>
        </w:rPr>
      </w:pPr>
      <w:r w:rsidRPr="000F6BA3">
        <w:rPr>
          <w:rFonts w:ascii="Arial" w:eastAsia="Times New Roman" w:hAnsi="Arial" w:cs="Arial"/>
          <w:lang w:eastAsia="es-PE"/>
        </w:rPr>
        <w:t xml:space="preserve">Pacientes del Servicio </w:t>
      </w:r>
      <w:r w:rsidR="003334BE" w:rsidRPr="000F6BA3">
        <w:rPr>
          <w:rFonts w:ascii="Arial" w:eastAsia="Times New Roman" w:hAnsi="Arial" w:cs="Arial"/>
          <w:lang w:eastAsia="es-PE"/>
        </w:rPr>
        <w:t xml:space="preserve">de Medicina Física y Rehabilitación del Hospital </w:t>
      </w:r>
      <w:r w:rsidRPr="000F6BA3">
        <w:rPr>
          <w:rFonts w:ascii="Arial" w:eastAsia="Times New Roman" w:hAnsi="Arial" w:cs="Arial"/>
          <w:lang w:eastAsia="es-PE"/>
        </w:rPr>
        <w:t>Nacional Dos</w:t>
      </w:r>
      <w:r w:rsidR="003334BE" w:rsidRPr="000F6BA3">
        <w:rPr>
          <w:rFonts w:ascii="Arial" w:eastAsia="Times New Roman" w:hAnsi="Arial" w:cs="Arial"/>
          <w:lang w:eastAsia="es-PE"/>
        </w:rPr>
        <w:t xml:space="preserve"> de</w:t>
      </w:r>
      <w:r w:rsidRPr="000F6BA3">
        <w:rPr>
          <w:rFonts w:ascii="Arial" w:eastAsia="Times New Roman" w:hAnsi="Arial" w:cs="Arial"/>
          <w:lang w:eastAsia="es-PE"/>
        </w:rPr>
        <w:t xml:space="preserve"> M</w:t>
      </w:r>
      <w:r w:rsidR="003334BE" w:rsidRPr="000F6BA3">
        <w:rPr>
          <w:rFonts w:ascii="Arial" w:eastAsia="Times New Roman" w:hAnsi="Arial" w:cs="Arial"/>
          <w:lang w:eastAsia="es-PE"/>
        </w:rPr>
        <w:t>ayo</w:t>
      </w:r>
      <w:r w:rsidR="00202D58" w:rsidRPr="000F6BA3">
        <w:rPr>
          <w:rFonts w:ascii="Arial" w:eastAsia="Times New Roman" w:hAnsi="Arial" w:cs="Arial"/>
          <w:lang w:eastAsia="es-PE"/>
        </w:rPr>
        <w:t xml:space="preserve"> </w:t>
      </w:r>
      <w:r w:rsidRPr="000F6BA3">
        <w:rPr>
          <w:rFonts w:ascii="Arial" w:eastAsia="Times New Roman" w:hAnsi="Arial" w:cs="Arial"/>
          <w:lang w:eastAsia="es-PE"/>
        </w:rPr>
        <w:t xml:space="preserve">no siguen correctamente </w:t>
      </w:r>
      <w:r w:rsidR="003334BE" w:rsidRPr="000F6BA3">
        <w:rPr>
          <w:rFonts w:ascii="Arial" w:eastAsia="Times New Roman" w:hAnsi="Arial" w:cs="Arial"/>
          <w:lang w:eastAsia="es-PE"/>
        </w:rPr>
        <w:t xml:space="preserve">el programa de Rehabilitación cardíaca </w:t>
      </w:r>
      <w:r w:rsidR="008262B9" w:rsidRPr="000F6BA3">
        <w:rPr>
          <w:rFonts w:ascii="Arial" w:eastAsia="Times New Roman" w:hAnsi="Arial" w:cs="Arial"/>
          <w:lang w:eastAsia="es-PE"/>
        </w:rPr>
        <w:t>a partir de la fase 2</w:t>
      </w:r>
      <w:r w:rsidR="006D6923" w:rsidRPr="000F6BA3">
        <w:rPr>
          <w:rFonts w:ascii="Arial" w:eastAsia="Times New Roman" w:hAnsi="Arial" w:cs="Arial"/>
          <w:lang w:eastAsia="es-PE"/>
        </w:rPr>
        <w:t>.</w:t>
      </w:r>
      <w:r w:rsidR="00866940" w:rsidRPr="000F6BA3">
        <w:rPr>
          <w:rFonts w:ascii="Arial" w:eastAsia="Times New Roman" w:hAnsi="Arial" w:cs="Arial"/>
          <w:lang w:eastAsia="es-PE"/>
        </w:rPr>
        <w:t xml:space="preserve"> </w:t>
      </w:r>
    </w:p>
    <w:p w14:paraId="49EE963D" w14:textId="1F2C9250" w:rsidR="003334BE" w:rsidRPr="000F6BA3" w:rsidRDefault="003334BE" w:rsidP="000F6BA3">
      <w:pPr>
        <w:pStyle w:val="Ttulo2"/>
      </w:pPr>
      <w:bookmarkStart w:id="4" w:name="_Toc22516348"/>
      <w:r w:rsidRPr="000F6BA3">
        <w:t>Causas</w:t>
      </w:r>
      <w:r w:rsidR="006D6923" w:rsidRPr="000F6BA3">
        <w:t xml:space="preserve"> del Problema</w:t>
      </w:r>
      <w:r w:rsidRPr="000F6BA3">
        <w:t>:</w:t>
      </w:r>
      <w:bookmarkEnd w:id="4"/>
      <w:r w:rsidRPr="000F6BA3">
        <w:t xml:space="preserve"> </w:t>
      </w:r>
    </w:p>
    <w:p w14:paraId="610682D1" w14:textId="7CC46EBC" w:rsidR="00D96368" w:rsidRPr="000F6BA3" w:rsidRDefault="00D96368" w:rsidP="006D6923">
      <w:pPr>
        <w:pStyle w:val="Prrafodelista"/>
        <w:numPr>
          <w:ilvl w:val="0"/>
          <w:numId w:val="10"/>
        </w:num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Falta de un monitor</w:t>
      </w:r>
      <w:r w:rsidR="00F32C18" w:rsidRPr="000F6BA3">
        <w:rPr>
          <w:rFonts w:ascii="Arial" w:eastAsia="Times New Roman" w:hAnsi="Arial" w:cs="Arial"/>
          <w:lang w:eastAsia="es-PE"/>
        </w:rPr>
        <w:t>eo</w:t>
      </w:r>
      <w:r w:rsidRPr="000F6BA3">
        <w:rPr>
          <w:rFonts w:ascii="Arial" w:eastAsia="Times New Roman" w:hAnsi="Arial" w:cs="Arial"/>
          <w:lang w:eastAsia="es-PE"/>
        </w:rPr>
        <w:t xml:space="preserve"> de frecuencia cardíaco durante ejercicios de rutina</w:t>
      </w:r>
      <w:r w:rsidR="00670E26" w:rsidRPr="000F6BA3">
        <w:rPr>
          <w:rFonts w:ascii="Arial" w:eastAsia="Times New Roman" w:hAnsi="Arial" w:cs="Arial"/>
          <w:lang w:eastAsia="es-PE"/>
        </w:rPr>
        <w:t>, lo que genera una incorrecta percepción del estado de su condición cardíaca</w:t>
      </w:r>
      <w:r w:rsidRPr="000F6BA3">
        <w:rPr>
          <w:rFonts w:ascii="Arial" w:eastAsia="Times New Roman" w:hAnsi="Arial" w:cs="Arial"/>
          <w:lang w:eastAsia="es-PE"/>
        </w:rPr>
        <w:t>.</w:t>
      </w:r>
    </w:p>
    <w:p w14:paraId="047F8CEE" w14:textId="1AA772AB" w:rsidR="00D96368" w:rsidRPr="000F6BA3" w:rsidRDefault="00D96368" w:rsidP="006D6923">
      <w:pPr>
        <w:pStyle w:val="Prrafodelista"/>
        <w:numPr>
          <w:ilvl w:val="0"/>
          <w:numId w:val="10"/>
        </w:num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 xml:space="preserve">Condición económica del paciente </w:t>
      </w:r>
      <w:r w:rsidR="00670E26" w:rsidRPr="000F6BA3">
        <w:rPr>
          <w:rFonts w:ascii="Arial" w:eastAsia="Times New Roman" w:hAnsi="Arial" w:cs="Arial"/>
          <w:lang w:eastAsia="es-PE"/>
        </w:rPr>
        <w:t>no le permite</w:t>
      </w:r>
      <w:r w:rsidRPr="000F6BA3">
        <w:rPr>
          <w:rFonts w:ascii="Arial" w:eastAsia="Times New Roman" w:hAnsi="Arial" w:cs="Arial"/>
          <w:lang w:eastAsia="es-PE"/>
        </w:rPr>
        <w:t xml:space="preserve"> adquirir widgets sofisticados </w:t>
      </w:r>
      <w:r w:rsidR="00670E26" w:rsidRPr="000F6BA3">
        <w:rPr>
          <w:rFonts w:ascii="Arial" w:eastAsia="Times New Roman" w:hAnsi="Arial" w:cs="Arial"/>
          <w:lang w:eastAsia="es-PE"/>
        </w:rPr>
        <w:t>para complementar la terapia física en casa</w:t>
      </w:r>
      <w:r w:rsidRPr="000F6BA3">
        <w:rPr>
          <w:rFonts w:ascii="Arial" w:eastAsia="Times New Roman" w:hAnsi="Arial" w:cs="Arial"/>
          <w:lang w:eastAsia="es-PE"/>
        </w:rPr>
        <w:t>.</w:t>
      </w:r>
      <w:r w:rsidR="008262B9" w:rsidRPr="000F6BA3">
        <w:rPr>
          <w:rFonts w:ascii="Arial" w:eastAsia="Times New Roman" w:hAnsi="Arial" w:cs="Arial"/>
          <w:lang w:eastAsia="es-PE"/>
        </w:rPr>
        <w:t xml:space="preserve"> </w:t>
      </w:r>
    </w:p>
    <w:p w14:paraId="2C4E2A0E" w14:textId="016DE152" w:rsidR="00D96368" w:rsidRPr="000F6BA3" w:rsidRDefault="00D96368" w:rsidP="006D6923">
      <w:pPr>
        <w:pStyle w:val="Prrafodelista"/>
        <w:numPr>
          <w:ilvl w:val="0"/>
          <w:numId w:val="10"/>
        </w:num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Miedo a reincid</w:t>
      </w:r>
      <w:r w:rsidR="00670E26" w:rsidRPr="000F6BA3">
        <w:rPr>
          <w:rFonts w:ascii="Arial" w:eastAsia="Times New Roman" w:hAnsi="Arial" w:cs="Arial"/>
          <w:lang w:eastAsia="es-PE"/>
        </w:rPr>
        <w:t>ir</w:t>
      </w:r>
      <w:r w:rsidRPr="000F6BA3">
        <w:rPr>
          <w:rFonts w:ascii="Arial" w:eastAsia="Times New Roman" w:hAnsi="Arial" w:cs="Arial"/>
          <w:lang w:eastAsia="es-PE"/>
        </w:rPr>
        <w:t xml:space="preserve"> en el problema cardíaco.</w:t>
      </w:r>
    </w:p>
    <w:p w14:paraId="5AC95235" w14:textId="77777777" w:rsidR="006D6923" w:rsidRPr="000F6BA3" w:rsidRDefault="00D96368" w:rsidP="006D6923">
      <w:pPr>
        <w:pStyle w:val="Prrafodelista"/>
        <w:numPr>
          <w:ilvl w:val="0"/>
          <w:numId w:val="10"/>
        </w:numPr>
        <w:spacing w:before="225" w:after="0" w:line="240" w:lineRule="auto"/>
        <w:jc w:val="both"/>
        <w:rPr>
          <w:rFonts w:ascii="Arial" w:eastAsia="Times New Roman" w:hAnsi="Arial" w:cs="Arial"/>
          <w:b/>
          <w:bCs/>
          <w:lang w:eastAsia="es-PE"/>
        </w:rPr>
      </w:pPr>
      <w:r w:rsidRPr="000F6BA3">
        <w:rPr>
          <w:rFonts w:ascii="Arial" w:eastAsia="Times New Roman" w:hAnsi="Arial" w:cs="Arial"/>
          <w:lang w:eastAsia="es-PE"/>
        </w:rPr>
        <w:t>Falta de estímulo para seguir el programa.</w:t>
      </w:r>
      <w:r w:rsidR="008262B9" w:rsidRPr="000F6BA3">
        <w:rPr>
          <w:rFonts w:ascii="Arial" w:eastAsia="Times New Roman" w:hAnsi="Arial" w:cs="Arial"/>
          <w:lang w:eastAsia="es-PE"/>
        </w:rPr>
        <w:t xml:space="preserve"> </w:t>
      </w:r>
    </w:p>
    <w:p w14:paraId="75C0E76A" w14:textId="36138202" w:rsidR="00696D44" w:rsidRPr="000F6BA3" w:rsidRDefault="00D96368" w:rsidP="000F6BA3">
      <w:pPr>
        <w:pStyle w:val="Ttulo2"/>
        <w:rPr>
          <w:color w:val="44546A" w:themeColor="text2"/>
        </w:rPr>
      </w:pPr>
      <w:bookmarkStart w:id="5" w:name="_Toc22516349"/>
      <w:r w:rsidRPr="000F6BA3">
        <w:t>Efectos</w:t>
      </w:r>
      <w:r w:rsidR="006D6923" w:rsidRPr="000F6BA3">
        <w:t xml:space="preserve"> del problema</w:t>
      </w:r>
      <w:r w:rsidRPr="000F6BA3">
        <w:t>:</w:t>
      </w:r>
      <w:bookmarkEnd w:id="5"/>
      <w:r w:rsidR="00202D58" w:rsidRPr="000F6BA3">
        <w:rPr>
          <w:color w:val="44546A" w:themeColor="text2"/>
        </w:rPr>
        <w:t xml:space="preserve"> </w:t>
      </w:r>
    </w:p>
    <w:p w14:paraId="1695724E" w14:textId="1734BA07" w:rsidR="00D96368" w:rsidRPr="000F6BA3" w:rsidRDefault="00D96368" w:rsidP="006D6923">
      <w:pPr>
        <w:pStyle w:val="Prrafodelista"/>
        <w:numPr>
          <w:ilvl w:val="0"/>
          <w:numId w:val="12"/>
        </w:num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Reincidencia en problemas cardíacos previos con gran costo para el seguro</w:t>
      </w:r>
      <w:r w:rsidR="00D72FB1" w:rsidRPr="000F6BA3">
        <w:rPr>
          <w:rFonts w:ascii="Arial" w:eastAsia="Times New Roman" w:hAnsi="Arial" w:cs="Arial"/>
          <w:lang w:eastAsia="es-PE"/>
        </w:rPr>
        <w:t xml:space="preserve"> y el Estado</w:t>
      </w:r>
      <w:r w:rsidRPr="000F6BA3">
        <w:rPr>
          <w:rFonts w:ascii="Arial" w:eastAsia="Times New Roman" w:hAnsi="Arial" w:cs="Arial"/>
          <w:lang w:eastAsia="es-PE"/>
        </w:rPr>
        <w:t>.</w:t>
      </w:r>
    </w:p>
    <w:p w14:paraId="7E4ED168" w14:textId="6B468D82" w:rsidR="00D96368" w:rsidRPr="000F6BA3" w:rsidRDefault="00D96368" w:rsidP="006D6923">
      <w:pPr>
        <w:pStyle w:val="Prrafodelista"/>
        <w:numPr>
          <w:ilvl w:val="0"/>
          <w:numId w:val="12"/>
        </w:num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Alta demanda de pacientes no reincidentes, complica la atención a los reincidentes</w:t>
      </w:r>
      <w:r w:rsidR="00806E93" w:rsidRPr="000F6BA3">
        <w:rPr>
          <w:rFonts w:ascii="Arial" w:eastAsia="Times New Roman" w:hAnsi="Arial" w:cs="Arial"/>
          <w:lang w:eastAsia="es-PE"/>
        </w:rPr>
        <w:t xml:space="preserve">, aumentando la tasa de atenciones insatisfechas del </w:t>
      </w:r>
      <w:r w:rsidR="00696D44" w:rsidRPr="000F6BA3">
        <w:rPr>
          <w:rFonts w:ascii="Arial" w:eastAsia="Times New Roman" w:hAnsi="Arial" w:cs="Arial"/>
          <w:lang w:eastAsia="es-PE"/>
        </w:rPr>
        <w:t>Hospital Dos de Mayo</w:t>
      </w:r>
      <w:r w:rsidR="00806E93" w:rsidRPr="000F6BA3">
        <w:rPr>
          <w:rFonts w:ascii="Arial" w:eastAsia="Times New Roman" w:hAnsi="Arial" w:cs="Arial"/>
          <w:lang w:eastAsia="es-PE"/>
        </w:rPr>
        <w:t>.</w:t>
      </w:r>
    </w:p>
    <w:p w14:paraId="2484C3FA" w14:textId="70F89E8E" w:rsidR="004A05E2" w:rsidRPr="000F6BA3" w:rsidRDefault="00D96368" w:rsidP="000F6BA3">
      <w:pPr>
        <w:pStyle w:val="Ttulo2"/>
      </w:pPr>
      <w:bookmarkStart w:id="6" w:name="_Toc22516350"/>
      <w:r w:rsidRPr="000F6BA3">
        <w:t>Medición del Efecto:</w:t>
      </w:r>
      <w:bookmarkEnd w:id="6"/>
      <w:r w:rsidR="005143C8" w:rsidRPr="000F6BA3">
        <w:t xml:space="preserve"> </w:t>
      </w:r>
    </w:p>
    <w:p w14:paraId="2DBE1ED2" w14:textId="77777777" w:rsidR="00696D44" w:rsidRPr="000F6BA3" w:rsidRDefault="00696D44" w:rsidP="00696D44">
      <w:p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Las enfermedades cardiovasculares ocupan el cuarto lugar de carga de enfermedad en el país. Por esta causa se han perdido 390 121 años de vida saludable (AVISA), es decir 8% del total de AVISA (Ver Gráfico 2). En el Perú, estas enfermedades se caracterizan por producir mayor mortalidad. En Perú las enfermedades del corazón afectan al 16% de la población con un costo total de $ 900 millones; 2.1% de todo el gasto sanitario. (World Heart Federation, 2016)</w:t>
      </w:r>
    </w:p>
    <w:p w14:paraId="71B12492" w14:textId="77777777" w:rsidR="00696D44" w:rsidRDefault="00696D44" w:rsidP="00696D44">
      <w:pPr>
        <w:spacing w:before="225" w:after="0" w:line="240" w:lineRule="auto"/>
        <w:jc w:val="center"/>
        <w:rPr>
          <w:rFonts w:ascii="Arial" w:eastAsia="Times New Roman" w:hAnsi="Arial" w:cs="Arial"/>
          <w:sz w:val="21"/>
          <w:szCs w:val="21"/>
          <w:lang w:eastAsia="es-PE"/>
        </w:rPr>
      </w:pPr>
      <w:r w:rsidRPr="00473D2B">
        <w:rPr>
          <w:rFonts w:ascii="Arial" w:eastAsia="Times New Roman" w:hAnsi="Arial" w:cs="Arial"/>
          <w:noProof/>
          <w:sz w:val="21"/>
          <w:szCs w:val="21"/>
          <w:lang w:eastAsia="es-PE"/>
        </w:rPr>
        <w:drawing>
          <wp:inline distT="0" distB="0" distL="0" distR="0" wp14:anchorId="18833F3A" wp14:editId="1E1354A1">
            <wp:extent cx="3284220" cy="2068687"/>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37" t="8984" r="7597" b="3457"/>
                    <a:stretch/>
                  </pic:blipFill>
                  <pic:spPr bwMode="auto">
                    <a:xfrm>
                      <a:off x="0" y="0"/>
                      <a:ext cx="3338011" cy="2102569"/>
                    </a:xfrm>
                    <a:prstGeom prst="rect">
                      <a:avLst/>
                    </a:prstGeom>
                    <a:ln>
                      <a:noFill/>
                    </a:ln>
                    <a:extLst>
                      <a:ext uri="{53640926-AAD7-44D8-BBD7-CCE9431645EC}">
                        <a14:shadowObscured xmlns:a14="http://schemas.microsoft.com/office/drawing/2010/main"/>
                      </a:ext>
                    </a:extLst>
                  </pic:spPr>
                </pic:pic>
              </a:graphicData>
            </a:graphic>
          </wp:inline>
        </w:drawing>
      </w:r>
    </w:p>
    <w:p w14:paraId="33D4DD6A" w14:textId="77777777" w:rsidR="00696D44" w:rsidRPr="00866940" w:rsidRDefault="00696D44" w:rsidP="00696D44">
      <w:pPr>
        <w:spacing w:before="225" w:after="0" w:line="240" w:lineRule="auto"/>
        <w:jc w:val="center"/>
        <w:rPr>
          <w:rFonts w:ascii="Arial" w:eastAsia="Times New Roman" w:hAnsi="Arial" w:cs="Arial"/>
          <w:sz w:val="21"/>
          <w:szCs w:val="21"/>
          <w:lang w:eastAsia="es-PE"/>
        </w:rPr>
      </w:pPr>
      <w:r>
        <w:rPr>
          <w:rFonts w:ascii="Arial" w:eastAsia="Times New Roman" w:hAnsi="Arial" w:cs="Arial"/>
          <w:b/>
          <w:bCs/>
          <w:sz w:val="16"/>
          <w:szCs w:val="16"/>
          <w:lang w:eastAsia="es-PE"/>
        </w:rPr>
        <w:t>Gráfica 2. Carga de enfermedades en el Perú 2004. (Fuente: Rev. Perú Med. Exp. Salud Pública)</w:t>
      </w:r>
    </w:p>
    <w:p w14:paraId="083F0666" w14:textId="77777777" w:rsidR="00696D44" w:rsidRPr="00C03E9D" w:rsidRDefault="00696D44" w:rsidP="00696D44">
      <w:pPr>
        <w:spacing w:before="225" w:after="0" w:line="240" w:lineRule="auto"/>
        <w:jc w:val="center"/>
        <w:rPr>
          <w:rFonts w:ascii="Arial" w:eastAsia="Times New Roman" w:hAnsi="Arial" w:cs="Arial"/>
          <w:b/>
          <w:bCs/>
          <w:sz w:val="16"/>
          <w:szCs w:val="16"/>
          <w:lang w:eastAsia="es-PE"/>
        </w:rPr>
      </w:pPr>
    </w:p>
    <w:p w14:paraId="5944D9BF" w14:textId="77777777" w:rsidR="00696D44" w:rsidRPr="00D72FB1" w:rsidRDefault="00696D44" w:rsidP="00696D44">
      <w:pPr>
        <w:jc w:val="both"/>
        <w:rPr>
          <w:rFonts w:ascii="Arial" w:hAnsi="Arial" w:cs="Arial"/>
          <w:shd w:val="clear" w:color="auto" w:fill="FFFFFF"/>
        </w:rPr>
      </w:pPr>
      <w:r w:rsidRPr="00D72FB1">
        <w:rPr>
          <w:rFonts w:ascii="Arial" w:hAnsi="Arial" w:cs="Arial"/>
          <w:shd w:val="clear" w:color="auto" w:fill="FFFFFF"/>
        </w:rPr>
        <w:t>En el Perú la insuficiencia cardiaca, la fibrilación auricular, la hipertensión arterial y el infarto de miocardio son las enfermedades cardiovasculares de mayor incidencia, y esta última la segunda causa principal de muerte en la población adulta. Se sabe también que en nuestra capital se producen entre 4 y 5 infartos de miocardio al día, y que en los últimos 5 años los casos de enfermedades relacionadas con la obstrucción de las arterias coronarias se incrementaron en un 83%, presentando mayores casos de incidencia en personas de entre 30 y 65 años, mientras que antes se presentaba en edades más avanzadas (INEI, 2012).</w:t>
      </w:r>
    </w:p>
    <w:p w14:paraId="302E3B28" w14:textId="43CAE1CA" w:rsidR="00F0214B" w:rsidRPr="00D72FB1" w:rsidRDefault="00F0214B" w:rsidP="00696D44">
      <w:pPr>
        <w:jc w:val="both"/>
        <w:rPr>
          <w:rFonts w:ascii="Arial" w:eastAsia="Times New Roman" w:hAnsi="Arial" w:cs="Arial"/>
          <w:lang w:eastAsia="es-PE"/>
        </w:rPr>
      </w:pPr>
      <w:r w:rsidRPr="00D72FB1">
        <w:rPr>
          <w:rFonts w:ascii="Arial" w:eastAsia="Times New Roman" w:hAnsi="Arial" w:cs="Arial"/>
          <w:lang w:eastAsia="es-PE"/>
        </w:rPr>
        <w:t xml:space="preserve">En el Hospital </w:t>
      </w:r>
      <w:r w:rsidR="00F32C18" w:rsidRPr="00D72FB1">
        <w:rPr>
          <w:rFonts w:ascii="Arial" w:eastAsia="Times New Roman" w:hAnsi="Arial" w:cs="Arial"/>
          <w:lang w:eastAsia="es-PE"/>
        </w:rPr>
        <w:t>Dos</w:t>
      </w:r>
      <w:r w:rsidRPr="00D72FB1">
        <w:rPr>
          <w:rFonts w:ascii="Arial" w:eastAsia="Times New Roman" w:hAnsi="Arial" w:cs="Arial"/>
          <w:lang w:eastAsia="es-PE"/>
        </w:rPr>
        <w:t xml:space="preserve"> de </w:t>
      </w:r>
      <w:r w:rsidR="00F32C18" w:rsidRPr="00D72FB1">
        <w:rPr>
          <w:rFonts w:ascii="Arial" w:eastAsia="Times New Roman" w:hAnsi="Arial" w:cs="Arial"/>
          <w:lang w:eastAsia="es-PE"/>
        </w:rPr>
        <w:t>M</w:t>
      </w:r>
      <w:r w:rsidRPr="00D72FB1">
        <w:rPr>
          <w:rFonts w:ascii="Arial" w:eastAsia="Times New Roman" w:hAnsi="Arial" w:cs="Arial"/>
          <w:lang w:eastAsia="es-PE"/>
        </w:rPr>
        <w:t xml:space="preserve">ayo, recae una enorme responsabilidad al ser considerado “Centro de Referencia Cardiovascular del Perú” por el MINSA. En el siguiente gráfico se observa la demanda insatisfecha </w:t>
      </w:r>
      <w:r w:rsidR="00F32C18" w:rsidRPr="00D72FB1">
        <w:rPr>
          <w:rFonts w:ascii="Arial" w:eastAsia="Times New Roman" w:hAnsi="Arial" w:cs="Arial"/>
          <w:lang w:eastAsia="es-PE"/>
        </w:rPr>
        <w:t>de</w:t>
      </w:r>
      <w:r w:rsidRPr="00D72FB1">
        <w:rPr>
          <w:rFonts w:ascii="Arial" w:eastAsia="Times New Roman" w:hAnsi="Arial" w:cs="Arial"/>
          <w:lang w:eastAsia="es-PE"/>
        </w:rPr>
        <w:t xml:space="preserve"> pacientes con enfermedades </w:t>
      </w:r>
      <w:r w:rsidR="00F32C18" w:rsidRPr="00D72FB1">
        <w:rPr>
          <w:rFonts w:ascii="Arial" w:eastAsia="Times New Roman" w:hAnsi="Arial" w:cs="Arial"/>
          <w:lang w:eastAsia="es-PE"/>
        </w:rPr>
        <w:t>cardiacas</w:t>
      </w:r>
      <w:r w:rsidRPr="00D72FB1">
        <w:rPr>
          <w:rFonts w:ascii="Arial" w:eastAsia="Times New Roman" w:hAnsi="Arial" w:cs="Arial"/>
          <w:lang w:eastAsia="es-PE"/>
        </w:rPr>
        <w:t xml:space="preserve"> con riesgo de muerte. </w:t>
      </w:r>
    </w:p>
    <w:p w14:paraId="77EEE43C" w14:textId="5A59F442" w:rsidR="00696D44" w:rsidRDefault="00D96368" w:rsidP="00696D44">
      <w:pPr>
        <w:spacing w:before="225" w:after="0" w:line="240" w:lineRule="auto"/>
        <w:jc w:val="center"/>
        <w:rPr>
          <w:rFonts w:ascii="Arial" w:eastAsia="Times New Roman" w:hAnsi="Arial" w:cs="Arial"/>
          <w:sz w:val="21"/>
          <w:szCs w:val="21"/>
          <w:lang w:eastAsia="es-PE"/>
        </w:rPr>
      </w:pPr>
      <w:r w:rsidRPr="00473D2B">
        <w:rPr>
          <w:rFonts w:ascii="Arial" w:hAnsi="Arial" w:cs="Arial"/>
          <w:noProof/>
        </w:rPr>
        <w:drawing>
          <wp:inline distT="0" distB="0" distL="0" distR="0" wp14:anchorId="381226F2" wp14:editId="0365A32E">
            <wp:extent cx="3938953" cy="2004647"/>
            <wp:effectExtent l="0" t="0" r="4445"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FC7466" w14:textId="77777777" w:rsidR="00D72FB1" w:rsidRPr="00F32C18" w:rsidRDefault="00D72FB1" w:rsidP="00696D44">
      <w:pPr>
        <w:spacing w:before="225" w:after="0" w:line="240" w:lineRule="auto"/>
        <w:jc w:val="center"/>
        <w:rPr>
          <w:rFonts w:ascii="Arial" w:eastAsia="Times New Roman" w:hAnsi="Arial" w:cs="Arial"/>
          <w:sz w:val="21"/>
          <w:szCs w:val="21"/>
          <w:lang w:eastAsia="es-PE"/>
        </w:rPr>
      </w:pPr>
    </w:p>
    <w:p w14:paraId="6A3FD212" w14:textId="07B71EF9" w:rsidR="00D96368" w:rsidRDefault="00F0214B" w:rsidP="006D6923">
      <w:pPr>
        <w:jc w:val="center"/>
        <w:rPr>
          <w:rFonts w:ascii="Arial" w:hAnsi="Arial" w:cs="Arial"/>
          <w:b/>
          <w:sz w:val="16"/>
          <w:szCs w:val="16"/>
        </w:rPr>
      </w:pPr>
      <w:r w:rsidRPr="00C03E9D">
        <w:rPr>
          <w:rFonts w:ascii="Arial" w:hAnsi="Arial" w:cs="Arial"/>
          <w:b/>
          <w:sz w:val="16"/>
          <w:szCs w:val="16"/>
        </w:rPr>
        <w:t>Gráfico</w:t>
      </w:r>
      <w:r w:rsidR="00D96368" w:rsidRPr="00C03E9D">
        <w:rPr>
          <w:rFonts w:ascii="Arial" w:hAnsi="Arial" w:cs="Arial"/>
          <w:b/>
          <w:sz w:val="16"/>
          <w:szCs w:val="16"/>
        </w:rPr>
        <w:t xml:space="preserve"> 1.  Demanda insatisfecha en el año 2017, las barras </w:t>
      </w:r>
      <w:r w:rsidRPr="00C03E9D">
        <w:rPr>
          <w:rFonts w:ascii="Arial" w:hAnsi="Arial" w:cs="Arial"/>
          <w:b/>
          <w:sz w:val="16"/>
          <w:szCs w:val="16"/>
        </w:rPr>
        <w:t>verde</w:t>
      </w:r>
      <w:r w:rsidR="00D96368" w:rsidRPr="00C03E9D">
        <w:rPr>
          <w:rFonts w:ascii="Arial" w:hAnsi="Arial" w:cs="Arial"/>
          <w:b/>
          <w:sz w:val="16"/>
          <w:szCs w:val="16"/>
        </w:rPr>
        <w:t xml:space="preserve">s oscuras demuestran el número de pacientes realizados (demanda satisfecha) mientras que las barras </w:t>
      </w:r>
      <w:r w:rsidRPr="00C03E9D">
        <w:rPr>
          <w:rFonts w:ascii="Arial" w:hAnsi="Arial" w:cs="Arial"/>
          <w:b/>
          <w:sz w:val="16"/>
          <w:szCs w:val="16"/>
        </w:rPr>
        <w:t>verde</w:t>
      </w:r>
      <w:r w:rsidR="00D96368" w:rsidRPr="00C03E9D">
        <w:rPr>
          <w:rFonts w:ascii="Arial" w:hAnsi="Arial" w:cs="Arial"/>
          <w:b/>
          <w:sz w:val="16"/>
          <w:szCs w:val="16"/>
        </w:rPr>
        <w:t xml:space="preserve">s claras demuestran el número de pacientes rechazados o no realizados (demanda insatisfecha) FUENTE: Estadística Sala Híbrida Hospital Dos </w:t>
      </w:r>
      <w:r w:rsidRPr="00C03E9D">
        <w:rPr>
          <w:rFonts w:ascii="Arial" w:hAnsi="Arial" w:cs="Arial"/>
          <w:b/>
          <w:sz w:val="16"/>
          <w:szCs w:val="16"/>
        </w:rPr>
        <w:t>de Mayo</w:t>
      </w:r>
      <w:r w:rsidR="00D96368" w:rsidRPr="00C03E9D">
        <w:rPr>
          <w:rFonts w:ascii="Arial" w:hAnsi="Arial" w:cs="Arial"/>
          <w:b/>
          <w:sz w:val="16"/>
          <w:szCs w:val="16"/>
        </w:rPr>
        <w:t xml:space="preserve"> y CENARUE</w:t>
      </w:r>
      <w:r w:rsidR="00866940">
        <w:rPr>
          <w:rFonts w:ascii="Arial" w:hAnsi="Arial" w:cs="Arial"/>
          <w:b/>
          <w:sz w:val="16"/>
          <w:szCs w:val="16"/>
        </w:rPr>
        <w:t>.</w:t>
      </w:r>
    </w:p>
    <w:p w14:paraId="172BE4D7" w14:textId="77777777" w:rsidR="00D72FB1" w:rsidRPr="00C03E9D" w:rsidRDefault="00D72FB1" w:rsidP="006D6923">
      <w:pPr>
        <w:jc w:val="center"/>
        <w:rPr>
          <w:rFonts w:ascii="Arial" w:hAnsi="Arial" w:cs="Arial"/>
          <w:b/>
          <w:sz w:val="16"/>
          <w:szCs w:val="16"/>
        </w:rPr>
      </w:pPr>
    </w:p>
    <w:p w14:paraId="6FAD9ACA" w14:textId="17042F77" w:rsidR="00D72FB1" w:rsidRPr="00866940" w:rsidRDefault="00F0214B" w:rsidP="00D96368">
      <w:pPr>
        <w:jc w:val="both"/>
        <w:rPr>
          <w:rFonts w:ascii="Arial" w:hAnsi="Arial" w:cs="Arial"/>
          <w:b/>
          <w:sz w:val="18"/>
          <w:szCs w:val="18"/>
        </w:rPr>
      </w:pPr>
      <w:r w:rsidRPr="006D6923">
        <w:rPr>
          <w:rFonts w:ascii="Arial" w:eastAsia="Times New Roman" w:hAnsi="Arial" w:cs="Arial"/>
          <w:lang w:eastAsia="es-PE"/>
        </w:rPr>
        <w:t>De este mismo estudio realizado por el Hospital</w:t>
      </w:r>
      <w:r w:rsidR="00F32C18">
        <w:rPr>
          <w:rFonts w:ascii="Arial" w:eastAsia="Times New Roman" w:hAnsi="Arial" w:cs="Arial"/>
          <w:lang w:eastAsia="es-PE"/>
        </w:rPr>
        <w:t xml:space="preserve"> Dos de Mayo</w:t>
      </w:r>
      <w:r w:rsidRPr="006D6923">
        <w:rPr>
          <w:rFonts w:ascii="Arial" w:eastAsia="Times New Roman" w:hAnsi="Arial" w:cs="Arial"/>
          <w:lang w:eastAsia="es-PE"/>
        </w:rPr>
        <w:t>, se calculó la cantidad de horas que se debería emplear para satisfacer la demanda, siendo esta más de 3244.48, significando esto 10 horas diarias</w:t>
      </w:r>
      <w:r w:rsidR="00C03E9D">
        <w:rPr>
          <w:rFonts w:ascii="Arial" w:eastAsia="Times New Roman" w:hAnsi="Arial" w:cs="Arial"/>
          <w:lang w:eastAsia="es-PE"/>
        </w:rPr>
        <w:t xml:space="preserve"> (Ver Tabla 1)</w:t>
      </w:r>
      <w:r w:rsidRPr="006D6923">
        <w:rPr>
          <w:rFonts w:ascii="Arial" w:eastAsia="Times New Roman" w:hAnsi="Arial" w:cs="Arial"/>
          <w:lang w:eastAsia="es-PE"/>
        </w:rPr>
        <w:t xml:space="preserve">. El hospital solo cuenta con una sala de procedimientos híbridos del Departamento de Cirugía de </w:t>
      </w:r>
      <w:r w:rsidR="002D19C1" w:rsidRPr="006D6923">
        <w:rPr>
          <w:rFonts w:ascii="Arial" w:eastAsia="Times New Roman" w:hAnsi="Arial" w:cs="Arial"/>
          <w:lang w:eastAsia="es-PE"/>
        </w:rPr>
        <w:t>Tórax y</w:t>
      </w:r>
      <w:r w:rsidRPr="006D6923">
        <w:rPr>
          <w:rFonts w:ascii="Arial" w:eastAsia="Times New Roman" w:hAnsi="Arial" w:cs="Arial"/>
          <w:lang w:eastAsia="es-PE"/>
        </w:rPr>
        <w:t xml:space="preserve"> Cardiovascular, en la cual se ocupa el 25% del tiempo en procedimientos cardíacos intervencionistas. </w:t>
      </w:r>
      <w:r w:rsidR="002D19C1" w:rsidRPr="006D6923">
        <w:rPr>
          <w:rFonts w:ascii="Arial" w:eastAsia="Times New Roman" w:hAnsi="Arial" w:cs="Arial"/>
          <w:lang w:eastAsia="es-PE"/>
        </w:rPr>
        <w:t xml:space="preserve">Sumado a la falta de personal, se considera imposible satisfacer la demanda actual y esta situación se complica con la cantidad de pacientes de estas enfermedades que reingresan </w:t>
      </w:r>
      <w:r w:rsidR="005143C8" w:rsidRPr="006D6923">
        <w:rPr>
          <w:rFonts w:ascii="Arial" w:eastAsia="Times New Roman" w:hAnsi="Arial" w:cs="Arial"/>
          <w:lang w:eastAsia="es-PE"/>
        </w:rPr>
        <w:t xml:space="preserve">por emergencia </w:t>
      </w:r>
      <w:r w:rsidR="002D19C1" w:rsidRPr="006D6923">
        <w:rPr>
          <w:rFonts w:ascii="Arial" w:eastAsia="Times New Roman" w:hAnsi="Arial" w:cs="Arial"/>
          <w:lang w:eastAsia="es-PE"/>
        </w:rPr>
        <w:t>(11 por mes</w:t>
      </w:r>
      <w:r w:rsidR="00C03E9D">
        <w:rPr>
          <w:rFonts w:ascii="Arial" w:eastAsia="Times New Roman" w:hAnsi="Arial" w:cs="Arial"/>
          <w:lang w:eastAsia="es-PE"/>
        </w:rPr>
        <w:t>, Ver Tabla 2</w:t>
      </w:r>
      <w:r w:rsidR="002D19C1" w:rsidRPr="006D6923">
        <w:rPr>
          <w:rFonts w:ascii="Arial" w:eastAsia="Times New Roman" w:hAnsi="Arial" w:cs="Arial"/>
          <w:lang w:eastAsia="es-PE"/>
        </w:rPr>
        <w:t>)</w:t>
      </w:r>
      <w:r w:rsidR="00866940">
        <w:rPr>
          <w:rFonts w:ascii="Arial" w:eastAsia="Times New Roman" w:hAnsi="Arial" w:cs="Arial"/>
          <w:lang w:eastAsia="es-PE"/>
        </w:rPr>
        <w:t>.</w:t>
      </w:r>
    </w:p>
    <w:tbl>
      <w:tblPr>
        <w:tblpPr w:leftFromText="141" w:rightFromText="141" w:bottomFromText="200" w:vertAnchor="text" w:horzAnchor="page" w:tblpXSpec="center" w:tblpY="62"/>
        <w:tblW w:w="9739" w:type="dxa"/>
        <w:tblCellMar>
          <w:left w:w="70" w:type="dxa"/>
          <w:right w:w="70" w:type="dxa"/>
        </w:tblCellMar>
        <w:tblLook w:val="04A0" w:firstRow="1" w:lastRow="0" w:firstColumn="1" w:lastColumn="0" w:noHBand="0" w:noVBand="1"/>
      </w:tblPr>
      <w:tblGrid>
        <w:gridCol w:w="4248"/>
        <w:gridCol w:w="1276"/>
        <w:gridCol w:w="1701"/>
        <w:gridCol w:w="2514"/>
      </w:tblGrid>
      <w:tr w:rsidR="00473D2B" w:rsidRPr="00473D2B" w14:paraId="52C6EE32" w14:textId="77777777" w:rsidTr="00866940">
        <w:trPr>
          <w:trHeight w:val="4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5FA2718D" w14:textId="77777777" w:rsidR="00F0214B" w:rsidRPr="00473D2B" w:rsidRDefault="00F0214B" w:rsidP="00866940">
            <w:pPr>
              <w:spacing w:after="0" w:line="240" w:lineRule="auto"/>
              <w:jc w:val="center"/>
              <w:rPr>
                <w:rFonts w:ascii="Arial" w:eastAsia="Times New Roman" w:hAnsi="Arial" w:cs="Arial"/>
                <w:b/>
                <w:bCs/>
                <w:sz w:val="18"/>
                <w:szCs w:val="18"/>
                <w:lang w:val="es-ES_tradnl" w:eastAsia="es-ES"/>
              </w:rPr>
            </w:pPr>
            <w:r w:rsidRPr="00473D2B">
              <w:rPr>
                <w:rFonts w:ascii="Arial" w:eastAsia="Times New Roman" w:hAnsi="Arial" w:cs="Arial"/>
                <w:b/>
                <w:bCs/>
                <w:sz w:val="18"/>
                <w:szCs w:val="18"/>
                <w:lang w:val="es-ES_tradnl" w:eastAsia="es-ES"/>
              </w:rPr>
              <w:t>DEMANDA TOTAL PROYECTADA 2018</w:t>
            </w:r>
          </w:p>
        </w:tc>
        <w:tc>
          <w:tcPr>
            <w:tcW w:w="1276" w:type="dxa"/>
            <w:tcBorders>
              <w:top w:val="nil"/>
              <w:left w:val="nil"/>
              <w:bottom w:val="single" w:sz="4" w:space="0" w:color="auto"/>
              <w:right w:val="single" w:sz="4" w:space="0" w:color="auto"/>
            </w:tcBorders>
            <w:shd w:val="clear" w:color="auto" w:fill="DDD9C4"/>
            <w:noWrap/>
            <w:vAlign w:val="bottom"/>
            <w:hideMark/>
          </w:tcPr>
          <w:p w14:paraId="75EB0BF4" w14:textId="77777777" w:rsidR="00F0214B" w:rsidRPr="00473D2B" w:rsidRDefault="00F0214B" w:rsidP="00866940">
            <w:pPr>
              <w:spacing w:after="0" w:line="240" w:lineRule="auto"/>
              <w:jc w:val="center"/>
              <w:rPr>
                <w:rFonts w:ascii="Arial" w:eastAsia="Times New Roman" w:hAnsi="Arial" w:cs="Arial"/>
                <w:b/>
                <w:bCs/>
                <w:sz w:val="18"/>
                <w:szCs w:val="18"/>
                <w:lang w:val="es-ES_tradnl" w:eastAsia="es-ES"/>
              </w:rPr>
            </w:pPr>
            <w:r w:rsidRPr="00473D2B">
              <w:rPr>
                <w:rFonts w:ascii="Arial" w:eastAsia="Times New Roman" w:hAnsi="Arial" w:cs="Arial"/>
                <w:b/>
                <w:bCs/>
                <w:sz w:val="18"/>
                <w:szCs w:val="18"/>
                <w:lang w:val="es-ES_tradnl" w:eastAsia="es-ES"/>
              </w:rPr>
              <w:t>NUMERO DE CASOS</w:t>
            </w:r>
          </w:p>
        </w:tc>
        <w:tc>
          <w:tcPr>
            <w:tcW w:w="1701" w:type="dxa"/>
            <w:tcBorders>
              <w:top w:val="nil"/>
              <w:left w:val="nil"/>
              <w:bottom w:val="single" w:sz="4" w:space="0" w:color="auto"/>
              <w:right w:val="single" w:sz="4" w:space="0" w:color="auto"/>
            </w:tcBorders>
            <w:shd w:val="clear" w:color="auto" w:fill="DDD9C4"/>
            <w:vAlign w:val="bottom"/>
            <w:hideMark/>
          </w:tcPr>
          <w:p w14:paraId="553698C2" w14:textId="77777777" w:rsidR="00F0214B" w:rsidRPr="00473D2B" w:rsidRDefault="00F0214B" w:rsidP="00866940">
            <w:pPr>
              <w:spacing w:after="0" w:line="240" w:lineRule="auto"/>
              <w:jc w:val="center"/>
              <w:rPr>
                <w:rFonts w:ascii="Arial" w:eastAsia="Times New Roman" w:hAnsi="Arial" w:cs="Arial"/>
                <w:b/>
                <w:bCs/>
                <w:sz w:val="18"/>
                <w:szCs w:val="18"/>
                <w:lang w:val="es-ES_tradnl" w:eastAsia="es-ES"/>
              </w:rPr>
            </w:pPr>
            <w:r w:rsidRPr="00473D2B">
              <w:rPr>
                <w:rFonts w:ascii="Arial" w:eastAsia="Times New Roman" w:hAnsi="Arial" w:cs="Arial"/>
                <w:b/>
                <w:bCs/>
                <w:sz w:val="18"/>
                <w:szCs w:val="18"/>
                <w:lang w:val="es-ES_tradnl" w:eastAsia="es-ES"/>
              </w:rPr>
              <w:t>TIEMPO POR PROCEDIMIENTO (HORA)</w:t>
            </w:r>
          </w:p>
        </w:tc>
        <w:tc>
          <w:tcPr>
            <w:tcW w:w="2514" w:type="dxa"/>
            <w:tcBorders>
              <w:top w:val="nil"/>
              <w:left w:val="nil"/>
              <w:bottom w:val="single" w:sz="4" w:space="0" w:color="auto"/>
              <w:right w:val="single" w:sz="4" w:space="0" w:color="auto"/>
            </w:tcBorders>
            <w:shd w:val="clear" w:color="auto" w:fill="DDD9C4"/>
            <w:noWrap/>
            <w:vAlign w:val="center"/>
            <w:hideMark/>
          </w:tcPr>
          <w:p w14:paraId="2A8F33E7" w14:textId="77777777" w:rsidR="00F0214B" w:rsidRPr="00473D2B" w:rsidRDefault="00F0214B" w:rsidP="00866940">
            <w:pPr>
              <w:spacing w:after="0" w:line="240" w:lineRule="auto"/>
              <w:jc w:val="center"/>
              <w:rPr>
                <w:rFonts w:ascii="Arial" w:eastAsia="Times New Roman" w:hAnsi="Arial" w:cs="Arial"/>
                <w:b/>
                <w:bCs/>
                <w:sz w:val="18"/>
                <w:szCs w:val="18"/>
                <w:lang w:val="es-ES_tradnl" w:eastAsia="es-ES"/>
              </w:rPr>
            </w:pPr>
            <w:r w:rsidRPr="00473D2B">
              <w:rPr>
                <w:rFonts w:ascii="Arial" w:eastAsia="Times New Roman" w:hAnsi="Arial" w:cs="Arial"/>
                <w:b/>
                <w:bCs/>
                <w:sz w:val="18"/>
                <w:szCs w:val="18"/>
                <w:lang w:val="es-ES_tradnl" w:eastAsia="es-ES"/>
              </w:rPr>
              <w:t>TIEMPO PROYECTADO OCUPACION DE SALA (HORAS AL AÑO)</w:t>
            </w:r>
          </w:p>
        </w:tc>
      </w:tr>
      <w:tr w:rsidR="00473D2B" w:rsidRPr="00473D2B" w14:paraId="0C408449" w14:textId="77777777" w:rsidTr="00866940">
        <w:trPr>
          <w:trHeight w:val="351"/>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34ACE6BB"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CATETERISMOS DIAGNOSTICOS</w:t>
            </w:r>
          </w:p>
        </w:tc>
        <w:tc>
          <w:tcPr>
            <w:tcW w:w="1276" w:type="dxa"/>
            <w:tcBorders>
              <w:top w:val="nil"/>
              <w:left w:val="nil"/>
              <w:bottom w:val="single" w:sz="4" w:space="0" w:color="auto"/>
              <w:right w:val="single" w:sz="4" w:space="0" w:color="auto"/>
            </w:tcBorders>
            <w:shd w:val="clear" w:color="auto" w:fill="DDD9C4"/>
            <w:noWrap/>
            <w:vAlign w:val="bottom"/>
            <w:hideMark/>
          </w:tcPr>
          <w:p w14:paraId="681C635B"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659</w:t>
            </w:r>
          </w:p>
        </w:tc>
        <w:tc>
          <w:tcPr>
            <w:tcW w:w="1701" w:type="dxa"/>
            <w:tcBorders>
              <w:top w:val="nil"/>
              <w:left w:val="nil"/>
              <w:bottom w:val="single" w:sz="4" w:space="0" w:color="auto"/>
              <w:right w:val="single" w:sz="4" w:space="0" w:color="auto"/>
            </w:tcBorders>
            <w:shd w:val="clear" w:color="auto" w:fill="DDD9C4"/>
            <w:noWrap/>
            <w:vAlign w:val="bottom"/>
            <w:hideMark/>
          </w:tcPr>
          <w:p w14:paraId="241C8894"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0.25</w:t>
            </w:r>
          </w:p>
        </w:tc>
        <w:tc>
          <w:tcPr>
            <w:tcW w:w="2514" w:type="dxa"/>
            <w:tcBorders>
              <w:top w:val="nil"/>
              <w:left w:val="nil"/>
              <w:bottom w:val="single" w:sz="4" w:space="0" w:color="auto"/>
              <w:right w:val="single" w:sz="4" w:space="0" w:color="auto"/>
            </w:tcBorders>
            <w:shd w:val="clear" w:color="auto" w:fill="DDD9C4"/>
            <w:noWrap/>
            <w:vAlign w:val="bottom"/>
            <w:hideMark/>
          </w:tcPr>
          <w:p w14:paraId="75B06C88"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164.67</w:t>
            </w:r>
          </w:p>
        </w:tc>
      </w:tr>
      <w:tr w:rsidR="00473D2B" w:rsidRPr="00473D2B" w14:paraId="5490EF6B" w14:textId="77777777" w:rsidTr="00866940">
        <w:trPr>
          <w:trHeight w:val="29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221FA722"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ANGIOPLASTIAS</w:t>
            </w:r>
          </w:p>
        </w:tc>
        <w:tc>
          <w:tcPr>
            <w:tcW w:w="1276" w:type="dxa"/>
            <w:tcBorders>
              <w:top w:val="nil"/>
              <w:left w:val="nil"/>
              <w:bottom w:val="single" w:sz="4" w:space="0" w:color="auto"/>
              <w:right w:val="single" w:sz="4" w:space="0" w:color="auto"/>
            </w:tcBorders>
            <w:shd w:val="clear" w:color="auto" w:fill="DDD9C4"/>
            <w:noWrap/>
            <w:vAlign w:val="bottom"/>
            <w:hideMark/>
          </w:tcPr>
          <w:p w14:paraId="335B8930"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341</w:t>
            </w:r>
          </w:p>
        </w:tc>
        <w:tc>
          <w:tcPr>
            <w:tcW w:w="1701" w:type="dxa"/>
            <w:tcBorders>
              <w:top w:val="nil"/>
              <w:left w:val="nil"/>
              <w:bottom w:val="single" w:sz="4" w:space="0" w:color="auto"/>
              <w:right w:val="single" w:sz="4" w:space="0" w:color="auto"/>
            </w:tcBorders>
            <w:shd w:val="clear" w:color="auto" w:fill="DDD9C4"/>
            <w:noWrap/>
            <w:vAlign w:val="bottom"/>
            <w:hideMark/>
          </w:tcPr>
          <w:p w14:paraId="59AAB500"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w:t>
            </w:r>
          </w:p>
        </w:tc>
        <w:tc>
          <w:tcPr>
            <w:tcW w:w="2514" w:type="dxa"/>
            <w:tcBorders>
              <w:top w:val="nil"/>
              <w:left w:val="nil"/>
              <w:bottom w:val="single" w:sz="4" w:space="0" w:color="auto"/>
              <w:right w:val="single" w:sz="4" w:space="0" w:color="auto"/>
            </w:tcBorders>
            <w:shd w:val="clear" w:color="auto" w:fill="DDD9C4"/>
            <w:noWrap/>
            <w:vAlign w:val="bottom"/>
            <w:hideMark/>
          </w:tcPr>
          <w:p w14:paraId="04EEB48B"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341.33</w:t>
            </w:r>
          </w:p>
        </w:tc>
      </w:tr>
      <w:tr w:rsidR="00473D2B" w:rsidRPr="00473D2B" w14:paraId="33750C0A"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573DBB2E"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IMPLANTE MARCAPASOS DEFINITIVO</w:t>
            </w:r>
          </w:p>
        </w:tc>
        <w:tc>
          <w:tcPr>
            <w:tcW w:w="1276" w:type="dxa"/>
            <w:tcBorders>
              <w:top w:val="nil"/>
              <w:left w:val="nil"/>
              <w:bottom w:val="single" w:sz="4" w:space="0" w:color="auto"/>
              <w:right w:val="single" w:sz="4" w:space="0" w:color="auto"/>
            </w:tcBorders>
            <w:shd w:val="clear" w:color="auto" w:fill="DDD9C4"/>
            <w:noWrap/>
            <w:vAlign w:val="bottom"/>
            <w:hideMark/>
          </w:tcPr>
          <w:p w14:paraId="7642AF58"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204</w:t>
            </w:r>
          </w:p>
        </w:tc>
        <w:tc>
          <w:tcPr>
            <w:tcW w:w="1701" w:type="dxa"/>
            <w:tcBorders>
              <w:top w:val="nil"/>
              <w:left w:val="nil"/>
              <w:bottom w:val="single" w:sz="4" w:space="0" w:color="auto"/>
              <w:right w:val="single" w:sz="4" w:space="0" w:color="auto"/>
            </w:tcBorders>
            <w:shd w:val="clear" w:color="auto" w:fill="DDD9C4"/>
            <w:noWrap/>
            <w:vAlign w:val="bottom"/>
            <w:hideMark/>
          </w:tcPr>
          <w:p w14:paraId="774DC8CA"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w:t>
            </w:r>
          </w:p>
        </w:tc>
        <w:tc>
          <w:tcPr>
            <w:tcW w:w="2514" w:type="dxa"/>
            <w:tcBorders>
              <w:top w:val="nil"/>
              <w:left w:val="nil"/>
              <w:bottom w:val="single" w:sz="4" w:space="0" w:color="auto"/>
              <w:right w:val="single" w:sz="4" w:space="0" w:color="auto"/>
            </w:tcBorders>
            <w:shd w:val="clear" w:color="auto" w:fill="DDD9C4"/>
            <w:noWrap/>
            <w:vAlign w:val="bottom"/>
            <w:hideMark/>
          </w:tcPr>
          <w:p w14:paraId="7E1CD71A"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408.00</w:t>
            </w:r>
          </w:p>
        </w:tc>
      </w:tr>
      <w:tr w:rsidR="00473D2B" w:rsidRPr="00473D2B" w14:paraId="075407D6"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2C5B9E65"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IMPLANTE MARCAPASOS TEMPORAL</w:t>
            </w:r>
          </w:p>
        </w:tc>
        <w:tc>
          <w:tcPr>
            <w:tcW w:w="1276" w:type="dxa"/>
            <w:tcBorders>
              <w:top w:val="nil"/>
              <w:left w:val="nil"/>
              <w:bottom w:val="single" w:sz="4" w:space="0" w:color="auto"/>
              <w:right w:val="single" w:sz="4" w:space="0" w:color="auto"/>
            </w:tcBorders>
            <w:shd w:val="clear" w:color="auto" w:fill="DDD9C4"/>
            <w:noWrap/>
            <w:vAlign w:val="bottom"/>
            <w:hideMark/>
          </w:tcPr>
          <w:p w14:paraId="51D85C76"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41</w:t>
            </w:r>
          </w:p>
        </w:tc>
        <w:tc>
          <w:tcPr>
            <w:tcW w:w="1701" w:type="dxa"/>
            <w:tcBorders>
              <w:top w:val="nil"/>
              <w:left w:val="nil"/>
              <w:bottom w:val="single" w:sz="4" w:space="0" w:color="auto"/>
              <w:right w:val="single" w:sz="4" w:space="0" w:color="auto"/>
            </w:tcBorders>
            <w:shd w:val="clear" w:color="auto" w:fill="DDD9C4"/>
            <w:noWrap/>
            <w:vAlign w:val="bottom"/>
            <w:hideMark/>
          </w:tcPr>
          <w:p w14:paraId="745FF78D"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0.5</w:t>
            </w:r>
          </w:p>
        </w:tc>
        <w:tc>
          <w:tcPr>
            <w:tcW w:w="2514" w:type="dxa"/>
            <w:tcBorders>
              <w:top w:val="nil"/>
              <w:left w:val="nil"/>
              <w:bottom w:val="single" w:sz="4" w:space="0" w:color="auto"/>
              <w:right w:val="single" w:sz="4" w:space="0" w:color="auto"/>
            </w:tcBorders>
            <w:shd w:val="clear" w:color="auto" w:fill="DDD9C4"/>
            <w:noWrap/>
            <w:vAlign w:val="bottom"/>
            <w:hideMark/>
          </w:tcPr>
          <w:p w14:paraId="20A8D083"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20.40</w:t>
            </w:r>
          </w:p>
        </w:tc>
      </w:tr>
      <w:tr w:rsidR="00473D2B" w:rsidRPr="00473D2B" w14:paraId="7E26C654"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3DBD52D7"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IMPLANTE CARDIORESINCRONIZADOR</w:t>
            </w:r>
          </w:p>
        </w:tc>
        <w:tc>
          <w:tcPr>
            <w:tcW w:w="1276" w:type="dxa"/>
            <w:tcBorders>
              <w:top w:val="nil"/>
              <w:left w:val="nil"/>
              <w:bottom w:val="single" w:sz="4" w:space="0" w:color="auto"/>
              <w:right w:val="single" w:sz="4" w:space="0" w:color="auto"/>
            </w:tcBorders>
            <w:shd w:val="clear" w:color="auto" w:fill="DDD9C4"/>
            <w:noWrap/>
            <w:vAlign w:val="bottom"/>
            <w:hideMark/>
          </w:tcPr>
          <w:p w14:paraId="231FE17E"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5</w:t>
            </w:r>
          </w:p>
        </w:tc>
        <w:tc>
          <w:tcPr>
            <w:tcW w:w="1701" w:type="dxa"/>
            <w:tcBorders>
              <w:top w:val="nil"/>
              <w:left w:val="nil"/>
              <w:bottom w:val="single" w:sz="4" w:space="0" w:color="auto"/>
              <w:right w:val="single" w:sz="4" w:space="0" w:color="auto"/>
            </w:tcBorders>
            <w:shd w:val="clear" w:color="auto" w:fill="DDD9C4"/>
            <w:noWrap/>
            <w:vAlign w:val="bottom"/>
            <w:hideMark/>
          </w:tcPr>
          <w:p w14:paraId="191A5B05"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w:t>
            </w:r>
          </w:p>
        </w:tc>
        <w:tc>
          <w:tcPr>
            <w:tcW w:w="2514" w:type="dxa"/>
            <w:tcBorders>
              <w:top w:val="nil"/>
              <w:left w:val="nil"/>
              <w:bottom w:val="single" w:sz="4" w:space="0" w:color="auto"/>
              <w:right w:val="single" w:sz="4" w:space="0" w:color="auto"/>
            </w:tcBorders>
            <w:shd w:val="clear" w:color="auto" w:fill="DDD9C4"/>
            <w:noWrap/>
            <w:vAlign w:val="bottom"/>
            <w:hideMark/>
          </w:tcPr>
          <w:p w14:paraId="232283CB"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15.00</w:t>
            </w:r>
          </w:p>
        </w:tc>
      </w:tr>
      <w:tr w:rsidR="00473D2B" w:rsidRPr="00473D2B" w14:paraId="39F104DD"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30937E93"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IMPLANTE CARDIODESFIBRILADOR</w:t>
            </w:r>
          </w:p>
        </w:tc>
        <w:tc>
          <w:tcPr>
            <w:tcW w:w="1276" w:type="dxa"/>
            <w:tcBorders>
              <w:top w:val="nil"/>
              <w:left w:val="nil"/>
              <w:bottom w:val="single" w:sz="4" w:space="0" w:color="auto"/>
              <w:right w:val="single" w:sz="4" w:space="0" w:color="auto"/>
            </w:tcBorders>
            <w:shd w:val="clear" w:color="auto" w:fill="DDD9C4"/>
            <w:noWrap/>
            <w:vAlign w:val="bottom"/>
            <w:hideMark/>
          </w:tcPr>
          <w:p w14:paraId="256BA332"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10</w:t>
            </w:r>
          </w:p>
        </w:tc>
        <w:tc>
          <w:tcPr>
            <w:tcW w:w="1701" w:type="dxa"/>
            <w:tcBorders>
              <w:top w:val="nil"/>
              <w:left w:val="nil"/>
              <w:bottom w:val="single" w:sz="4" w:space="0" w:color="auto"/>
              <w:right w:val="single" w:sz="4" w:space="0" w:color="auto"/>
            </w:tcBorders>
            <w:shd w:val="clear" w:color="auto" w:fill="DDD9C4"/>
            <w:noWrap/>
            <w:vAlign w:val="bottom"/>
            <w:hideMark/>
          </w:tcPr>
          <w:p w14:paraId="2D608E2E"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w:t>
            </w:r>
          </w:p>
        </w:tc>
        <w:tc>
          <w:tcPr>
            <w:tcW w:w="2514" w:type="dxa"/>
            <w:tcBorders>
              <w:top w:val="nil"/>
              <w:left w:val="nil"/>
              <w:bottom w:val="single" w:sz="4" w:space="0" w:color="auto"/>
              <w:right w:val="single" w:sz="4" w:space="0" w:color="auto"/>
            </w:tcBorders>
            <w:shd w:val="clear" w:color="auto" w:fill="DDD9C4"/>
            <w:noWrap/>
            <w:vAlign w:val="bottom"/>
            <w:hideMark/>
          </w:tcPr>
          <w:p w14:paraId="6C3B4C75"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20.00</w:t>
            </w:r>
          </w:p>
        </w:tc>
      </w:tr>
      <w:tr w:rsidR="00473D2B" w:rsidRPr="00473D2B" w14:paraId="389F4C01"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6E545C89"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ESTUDIO ELECTROFISIOLOGICO</w:t>
            </w:r>
          </w:p>
        </w:tc>
        <w:tc>
          <w:tcPr>
            <w:tcW w:w="1276" w:type="dxa"/>
            <w:tcBorders>
              <w:top w:val="nil"/>
              <w:left w:val="nil"/>
              <w:bottom w:val="single" w:sz="4" w:space="0" w:color="auto"/>
              <w:right w:val="single" w:sz="4" w:space="0" w:color="auto"/>
            </w:tcBorders>
            <w:shd w:val="clear" w:color="auto" w:fill="DDD9C4"/>
            <w:noWrap/>
            <w:vAlign w:val="bottom"/>
            <w:hideMark/>
          </w:tcPr>
          <w:p w14:paraId="356EF433"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145</w:t>
            </w:r>
          </w:p>
        </w:tc>
        <w:tc>
          <w:tcPr>
            <w:tcW w:w="1701" w:type="dxa"/>
            <w:tcBorders>
              <w:top w:val="nil"/>
              <w:left w:val="nil"/>
              <w:bottom w:val="single" w:sz="4" w:space="0" w:color="auto"/>
              <w:right w:val="single" w:sz="4" w:space="0" w:color="auto"/>
            </w:tcBorders>
            <w:shd w:val="clear" w:color="auto" w:fill="DDD9C4"/>
            <w:noWrap/>
            <w:vAlign w:val="bottom"/>
            <w:hideMark/>
          </w:tcPr>
          <w:p w14:paraId="7C9B08E3"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0.5</w:t>
            </w:r>
          </w:p>
        </w:tc>
        <w:tc>
          <w:tcPr>
            <w:tcW w:w="2514" w:type="dxa"/>
            <w:tcBorders>
              <w:top w:val="nil"/>
              <w:left w:val="nil"/>
              <w:bottom w:val="single" w:sz="4" w:space="0" w:color="auto"/>
              <w:right w:val="single" w:sz="4" w:space="0" w:color="auto"/>
            </w:tcBorders>
            <w:shd w:val="clear" w:color="auto" w:fill="DDD9C4"/>
            <w:noWrap/>
            <w:vAlign w:val="bottom"/>
            <w:hideMark/>
          </w:tcPr>
          <w:p w14:paraId="62B0EDCA"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72.42</w:t>
            </w:r>
          </w:p>
        </w:tc>
      </w:tr>
      <w:tr w:rsidR="00473D2B" w:rsidRPr="00473D2B" w14:paraId="0F3FDD14"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5233923C"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ESTUDIO ELECTROFISIOLOGICO Y ABLACION</w:t>
            </w:r>
          </w:p>
        </w:tc>
        <w:tc>
          <w:tcPr>
            <w:tcW w:w="1276" w:type="dxa"/>
            <w:tcBorders>
              <w:top w:val="nil"/>
              <w:left w:val="nil"/>
              <w:bottom w:val="single" w:sz="4" w:space="0" w:color="auto"/>
              <w:right w:val="single" w:sz="4" w:space="0" w:color="auto"/>
            </w:tcBorders>
            <w:shd w:val="clear" w:color="auto" w:fill="DDD9C4"/>
            <w:noWrap/>
            <w:vAlign w:val="bottom"/>
            <w:hideMark/>
          </w:tcPr>
          <w:p w14:paraId="1F7DF9C4"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132</w:t>
            </w:r>
          </w:p>
        </w:tc>
        <w:tc>
          <w:tcPr>
            <w:tcW w:w="1701" w:type="dxa"/>
            <w:tcBorders>
              <w:top w:val="nil"/>
              <w:left w:val="nil"/>
              <w:bottom w:val="single" w:sz="4" w:space="0" w:color="auto"/>
              <w:right w:val="single" w:sz="4" w:space="0" w:color="auto"/>
            </w:tcBorders>
            <w:shd w:val="clear" w:color="auto" w:fill="DDD9C4"/>
            <w:noWrap/>
            <w:vAlign w:val="bottom"/>
            <w:hideMark/>
          </w:tcPr>
          <w:p w14:paraId="3EE3923F"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4</w:t>
            </w:r>
          </w:p>
        </w:tc>
        <w:tc>
          <w:tcPr>
            <w:tcW w:w="2514" w:type="dxa"/>
            <w:tcBorders>
              <w:top w:val="nil"/>
              <w:left w:val="nil"/>
              <w:bottom w:val="single" w:sz="4" w:space="0" w:color="auto"/>
              <w:right w:val="single" w:sz="4" w:space="0" w:color="auto"/>
            </w:tcBorders>
            <w:shd w:val="clear" w:color="auto" w:fill="DDD9C4"/>
            <w:noWrap/>
            <w:vAlign w:val="bottom"/>
            <w:hideMark/>
          </w:tcPr>
          <w:p w14:paraId="3B6E3DA6"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526.67</w:t>
            </w:r>
          </w:p>
        </w:tc>
      </w:tr>
      <w:tr w:rsidR="00473D2B" w:rsidRPr="00473D2B" w14:paraId="461B3EFD"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2010FE97"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INTERVALO PACIENTE-PACIENTE</w:t>
            </w:r>
          </w:p>
        </w:tc>
        <w:tc>
          <w:tcPr>
            <w:tcW w:w="1276" w:type="dxa"/>
            <w:tcBorders>
              <w:top w:val="nil"/>
              <w:left w:val="nil"/>
              <w:bottom w:val="single" w:sz="4" w:space="0" w:color="auto"/>
              <w:right w:val="single" w:sz="4" w:space="0" w:color="auto"/>
            </w:tcBorders>
            <w:shd w:val="clear" w:color="auto" w:fill="DDD9C4"/>
            <w:noWrap/>
            <w:vAlign w:val="bottom"/>
            <w:hideMark/>
          </w:tcPr>
          <w:p w14:paraId="4703B4C8"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1627</w:t>
            </w:r>
          </w:p>
        </w:tc>
        <w:tc>
          <w:tcPr>
            <w:tcW w:w="1701" w:type="dxa"/>
            <w:tcBorders>
              <w:top w:val="nil"/>
              <w:left w:val="nil"/>
              <w:bottom w:val="single" w:sz="4" w:space="0" w:color="auto"/>
              <w:right w:val="single" w:sz="4" w:space="0" w:color="auto"/>
            </w:tcBorders>
            <w:shd w:val="clear" w:color="auto" w:fill="DDD9C4"/>
            <w:noWrap/>
            <w:vAlign w:val="bottom"/>
            <w:hideMark/>
          </w:tcPr>
          <w:p w14:paraId="743B32E5"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w:t>
            </w:r>
          </w:p>
        </w:tc>
        <w:tc>
          <w:tcPr>
            <w:tcW w:w="2514" w:type="dxa"/>
            <w:tcBorders>
              <w:top w:val="nil"/>
              <w:left w:val="nil"/>
              <w:bottom w:val="single" w:sz="4" w:space="0" w:color="auto"/>
              <w:right w:val="single" w:sz="4" w:space="0" w:color="auto"/>
            </w:tcBorders>
            <w:shd w:val="clear" w:color="auto" w:fill="DDD9C4"/>
            <w:noWrap/>
            <w:vAlign w:val="bottom"/>
            <w:hideMark/>
          </w:tcPr>
          <w:p w14:paraId="1E1C7E05"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1627.00</w:t>
            </w:r>
          </w:p>
        </w:tc>
      </w:tr>
      <w:tr w:rsidR="00473D2B" w:rsidRPr="00473D2B" w14:paraId="3CF8F054"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1E4C3A17"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OCLUSION SEPTUM INTERAURICULAR</w:t>
            </w:r>
          </w:p>
        </w:tc>
        <w:tc>
          <w:tcPr>
            <w:tcW w:w="1276" w:type="dxa"/>
            <w:tcBorders>
              <w:top w:val="nil"/>
              <w:left w:val="nil"/>
              <w:bottom w:val="single" w:sz="4" w:space="0" w:color="auto"/>
              <w:right w:val="single" w:sz="4" w:space="0" w:color="auto"/>
            </w:tcBorders>
            <w:shd w:val="clear" w:color="auto" w:fill="DDD9C4"/>
            <w:noWrap/>
            <w:vAlign w:val="bottom"/>
            <w:hideMark/>
          </w:tcPr>
          <w:p w14:paraId="6D5D5773"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10</w:t>
            </w:r>
          </w:p>
        </w:tc>
        <w:tc>
          <w:tcPr>
            <w:tcW w:w="1701" w:type="dxa"/>
            <w:tcBorders>
              <w:top w:val="nil"/>
              <w:left w:val="nil"/>
              <w:bottom w:val="single" w:sz="4" w:space="0" w:color="auto"/>
              <w:right w:val="single" w:sz="4" w:space="0" w:color="auto"/>
            </w:tcBorders>
            <w:shd w:val="clear" w:color="auto" w:fill="DDD9C4"/>
            <w:noWrap/>
            <w:vAlign w:val="bottom"/>
            <w:hideMark/>
          </w:tcPr>
          <w:p w14:paraId="30F0C17A"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w:t>
            </w:r>
          </w:p>
        </w:tc>
        <w:tc>
          <w:tcPr>
            <w:tcW w:w="2514" w:type="dxa"/>
            <w:tcBorders>
              <w:top w:val="nil"/>
              <w:left w:val="nil"/>
              <w:bottom w:val="single" w:sz="4" w:space="0" w:color="auto"/>
              <w:right w:val="single" w:sz="4" w:space="0" w:color="auto"/>
            </w:tcBorders>
            <w:shd w:val="clear" w:color="auto" w:fill="DDD9C4"/>
            <w:noWrap/>
            <w:vAlign w:val="bottom"/>
            <w:hideMark/>
          </w:tcPr>
          <w:p w14:paraId="1F3B31F9"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20.00</w:t>
            </w:r>
          </w:p>
        </w:tc>
      </w:tr>
      <w:tr w:rsidR="00473D2B" w:rsidRPr="00473D2B" w14:paraId="39F947F0"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DDD9C4"/>
            <w:noWrap/>
            <w:vAlign w:val="bottom"/>
            <w:hideMark/>
          </w:tcPr>
          <w:p w14:paraId="35289C4F"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OCLUSION DUCTUS ARTERIOSO</w:t>
            </w:r>
          </w:p>
        </w:tc>
        <w:tc>
          <w:tcPr>
            <w:tcW w:w="1276" w:type="dxa"/>
            <w:tcBorders>
              <w:top w:val="nil"/>
              <w:left w:val="nil"/>
              <w:bottom w:val="single" w:sz="4" w:space="0" w:color="auto"/>
              <w:right w:val="single" w:sz="4" w:space="0" w:color="auto"/>
            </w:tcBorders>
            <w:shd w:val="clear" w:color="auto" w:fill="DDD9C4"/>
            <w:noWrap/>
            <w:vAlign w:val="bottom"/>
            <w:hideMark/>
          </w:tcPr>
          <w:p w14:paraId="72015BB6"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10</w:t>
            </w:r>
          </w:p>
        </w:tc>
        <w:tc>
          <w:tcPr>
            <w:tcW w:w="1701" w:type="dxa"/>
            <w:tcBorders>
              <w:top w:val="nil"/>
              <w:left w:val="nil"/>
              <w:bottom w:val="single" w:sz="4" w:space="0" w:color="auto"/>
              <w:right w:val="single" w:sz="4" w:space="0" w:color="auto"/>
            </w:tcBorders>
            <w:shd w:val="clear" w:color="auto" w:fill="DDD9C4"/>
            <w:noWrap/>
            <w:vAlign w:val="bottom"/>
            <w:hideMark/>
          </w:tcPr>
          <w:p w14:paraId="39284D3A"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w:t>
            </w:r>
          </w:p>
        </w:tc>
        <w:tc>
          <w:tcPr>
            <w:tcW w:w="2514" w:type="dxa"/>
            <w:tcBorders>
              <w:top w:val="nil"/>
              <w:left w:val="nil"/>
              <w:bottom w:val="single" w:sz="4" w:space="0" w:color="auto"/>
              <w:right w:val="single" w:sz="4" w:space="0" w:color="auto"/>
            </w:tcBorders>
            <w:shd w:val="clear" w:color="auto" w:fill="DDD9C4"/>
            <w:noWrap/>
            <w:vAlign w:val="bottom"/>
            <w:hideMark/>
          </w:tcPr>
          <w:p w14:paraId="5A278A80"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20.00</w:t>
            </w:r>
          </w:p>
        </w:tc>
      </w:tr>
      <w:tr w:rsidR="00473D2B" w:rsidRPr="00473D2B" w14:paraId="180B4798" w14:textId="77777777" w:rsidTr="00866940">
        <w:trPr>
          <w:trHeight w:val="230"/>
        </w:trPr>
        <w:tc>
          <w:tcPr>
            <w:tcW w:w="4248" w:type="dxa"/>
            <w:tcBorders>
              <w:top w:val="nil"/>
              <w:left w:val="single" w:sz="4" w:space="0" w:color="auto"/>
              <w:bottom w:val="single" w:sz="4" w:space="0" w:color="auto"/>
              <w:right w:val="single" w:sz="4" w:space="0" w:color="auto"/>
            </w:tcBorders>
            <w:shd w:val="clear" w:color="auto" w:fill="EEECE1"/>
            <w:noWrap/>
            <w:vAlign w:val="bottom"/>
            <w:hideMark/>
          </w:tcPr>
          <w:p w14:paraId="2B498A32"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TOTAL</w:t>
            </w:r>
          </w:p>
        </w:tc>
        <w:tc>
          <w:tcPr>
            <w:tcW w:w="1276" w:type="dxa"/>
            <w:tcBorders>
              <w:top w:val="nil"/>
              <w:left w:val="nil"/>
              <w:bottom w:val="single" w:sz="4" w:space="0" w:color="auto"/>
              <w:right w:val="single" w:sz="4" w:space="0" w:color="auto"/>
            </w:tcBorders>
            <w:shd w:val="clear" w:color="auto" w:fill="EEECE1"/>
            <w:noWrap/>
            <w:vAlign w:val="bottom"/>
            <w:hideMark/>
          </w:tcPr>
          <w:p w14:paraId="3F4768FF" w14:textId="77777777" w:rsidR="00F0214B" w:rsidRPr="00473D2B" w:rsidRDefault="00F0214B" w:rsidP="00866940">
            <w:pPr>
              <w:spacing w:after="0" w:line="240" w:lineRule="auto"/>
              <w:jc w:val="center"/>
              <w:rPr>
                <w:rFonts w:ascii="Arial" w:eastAsia="Times New Roman" w:hAnsi="Arial" w:cs="Arial"/>
                <w:b/>
                <w:bCs/>
                <w:sz w:val="18"/>
                <w:szCs w:val="18"/>
                <w:lang w:val="es-ES_tradnl" w:eastAsia="es-ES"/>
              </w:rPr>
            </w:pPr>
            <w:r w:rsidRPr="00473D2B">
              <w:rPr>
                <w:rFonts w:ascii="Arial" w:eastAsia="Times New Roman" w:hAnsi="Arial" w:cs="Arial"/>
                <w:b/>
                <w:bCs/>
                <w:sz w:val="18"/>
                <w:szCs w:val="18"/>
                <w:lang w:val="es-ES_tradnl" w:eastAsia="es-ES"/>
              </w:rPr>
              <w:t>1556</w:t>
            </w:r>
          </w:p>
        </w:tc>
        <w:tc>
          <w:tcPr>
            <w:tcW w:w="1701" w:type="dxa"/>
            <w:tcBorders>
              <w:top w:val="nil"/>
              <w:left w:val="nil"/>
              <w:bottom w:val="single" w:sz="4" w:space="0" w:color="auto"/>
              <w:right w:val="single" w:sz="4" w:space="0" w:color="auto"/>
            </w:tcBorders>
            <w:shd w:val="clear" w:color="auto" w:fill="EEECE1"/>
            <w:noWrap/>
            <w:vAlign w:val="bottom"/>
            <w:hideMark/>
          </w:tcPr>
          <w:p w14:paraId="3193C765" w14:textId="4A734D5D" w:rsidR="00F0214B" w:rsidRPr="00473D2B" w:rsidRDefault="00F0214B" w:rsidP="00866940">
            <w:pPr>
              <w:spacing w:after="0" w:line="240" w:lineRule="auto"/>
              <w:jc w:val="center"/>
              <w:rPr>
                <w:rFonts w:ascii="Arial" w:eastAsia="Times New Roman" w:hAnsi="Arial" w:cs="Arial"/>
                <w:sz w:val="18"/>
                <w:szCs w:val="18"/>
                <w:lang w:val="es-ES_tradnl" w:eastAsia="es-ES"/>
              </w:rPr>
            </w:pPr>
          </w:p>
        </w:tc>
        <w:tc>
          <w:tcPr>
            <w:tcW w:w="2514" w:type="dxa"/>
            <w:tcBorders>
              <w:top w:val="nil"/>
              <w:left w:val="nil"/>
              <w:bottom w:val="single" w:sz="4" w:space="0" w:color="auto"/>
              <w:right w:val="single" w:sz="4" w:space="0" w:color="auto"/>
            </w:tcBorders>
            <w:shd w:val="clear" w:color="auto" w:fill="EEECE1"/>
            <w:noWrap/>
            <w:vAlign w:val="bottom"/>
            <w:hideMark/>
          </w:tcPr>
          <w:p w14:paraId="0D552F7B" w14:textId="77777777" w:rsidR="00F0214B" w:rsidRPr="00473D2B" w:rsidRDefault="00F0214B" w:rsidP="00866940">
            <w:pPr>
              <w:spacing w:after="0" w:line="240" w:lineRule="auto"/>
              <w:jc w:val="center"/>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3235.48</w:t>
            </w:r>
          </w:p>
        </w:tc>
      </w:tr>
    </w:tbl>
    <w:p w14:paraId="6DE859F7" w14:textId="18C0BCF2" w:rsidR="00866940" w:rsidRDefault="00C03E9D" w:rsidP="00864EAD">
      <w:pPr>
        <w:jc w:val="center"/>
        <w:rPr>
          <w:rFonts w:ascii="Arial" w:hAnsi="Arial" w:cs="Arial"/>
          <w:b/>
          <w:sz w:val="16"/>
          <w:szCs w:val="16"/>
        </w:rPr>
      </w:pPr>
      <w:r>
        <w:rPr>
          <w:rFonts w:ascii="Arial" w:hAnsi="Arial" w:cs="Arial"/>
          <w:b/>
          <w:sz w:val="16"/>
          <w:szCs w:val="16"/>
        </w:rPr>
        <w:t>Tabla 1. Horas proyectadas para satisfacer demanda total de servicios para enfermedades cardiovasculares</w:t>
      </w:r>
    </w:p>
    <w:p w14:paraId="38E311C1" w14:textId="77777777" w:rsidR="00D72FB1" w:rsidRDefault="00D72FB1" w:rsidP="00866940">
      <w:pPr>
        <w:rPr>
          <w:rFonts w:ascii="Arial" w:hAnsi="Arial" w:cs="Arial"/>
          <w:b/>
          <w:sz w:val="16"/>
          <w:szCs w:val="16"/>
        </w:rPr>
      </w:pPr>
    </w:p>
    <w:tbl>
      <w:tblPr>
        <w:tblW w:w="7846" w:type="dxa"/>
        <w:jc w:val="center"/>
        <w:tblCellMar>
          <w:left w:w="70" w:type="dxa"/>
          <w:right w:w="70" w:type="dxa"/>
        </w:tblCellMar>
        <w:tblLook w:val="04A0" w:firstRow="1" w:lastRow="0" w:firstColumn="1" w:lastColumn="0" w:noHBand="0" w:noVBand="1"/>
      </w:tblPr>
      <w:tblGrid>
        <w:gridCol w:w="5043"/>
        <w:gridCol w:w="1409"/>
        <w:gridCol w:w="1394"/>
      </w:tblGrid>
      <w:tr w:rsidR="00473D2B" w:rsidRPr="00473D2B" w14:paraId="77EE52C2"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5982DB"/>
            <w:noWrap/>
            <w:vAlign w:val="center"/>
            <w:hideMark/>
          </w:tcPr>
          <w:p w14:paraId="6B21502B"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DIAGNOSTICOS DE PCTES QUE REQUIEREN UCI/UCIN</w:t>
            </w:r>
          </w:p>
        </w:tc>
        <w:tc>
          <w:tcPr>
            <w:tcW w:w="1409" w:type="dxa"/>
            <w:tcBorders>
              <w:top w:val="single" w:sz="4" w:space="0" w:color="auto"/>
              <w:left w:val="nil"/>
              <w:bottom w:val="single" w:sz="4" w:space="0" w:color="auto"/>
              <w:right w:val="single" w:sz="4" w:space="0" w:color="auto"/>
            </w:tcBorders>
            <w:shd w:val="clear" w:color="auto" w:fill="5982DB"/>
            <w:noWrap/>
            <w:vAlign w:val="bottom"/>
            <w:hideMark/>
          </w:tcPr>
          <w:p w14:paraId="780D5F47"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N° DE CASOS (en 6 meses)</w:t>
            </w:r>
          </w:p>
        </w:tc>
        <w:tc>
          <w:tcPr>
            <w:tcW w:w="1394" w:type="dxa"/>
            <w:tcBorders>
              <w:top w:val="single" w:sz="4" w:space="0" w:color="auto"/>
              <w:left w:val="nil"/>
              <w:bottom w:val="single" w:sz="4" w:space="0" w:color="auto"/>
              <w:right w:val="single" w:sz="4" w:space="0" w:color="auto"/>
            </w:tcBorders>
            <w:shd w:val="clear" w:color="auto" w:fill="2959BC"/>
            <w:noWrap/>
            <w:vAlign w:val="bottom"/>
            <w:hideMark/>
          </w:tcPr>
          <w:p w14:paraId="340D2918"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PORCENTAJE</w:t>
            </w:r>
          </w:p>
        </w:tc>
      </w:tr>
      <w:tr w:rsidR="00473D2B" w:rsidRPr="00473D2B" w14:paraId="44DB4F9C"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0CE9E2E7"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FALLA CARDIACA DESCOMPENSADA</w:t>
            </w:r>
          </w:p>
        </w:tc>
        <w:tc>
          <w:tcPr>
            <w:tcW w:w="1409" w:type="dxa"/>
            <w:tcBorders>
              <w:top w:val="nil"/>
              <w:left w:val="nil"/>
              <w:bottom w:val="single" w:sz="4" w:space="0" w:color="auto"/>
              <w:right w:val="single" w:sz="4" w:space="0" w:color="auto"/>
            </w:tcBorders>
            <w:shd w:val="clear" w:color="auto" w:fill="B4DBF8"/>
            <w:noWrap/>
            <w:vAlign w:val="bottom"/>
            <w:hideMark/>
          </w:tcPr>
          <w:p w14:paraId="03B2664D"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80</w:t>
            </w:r>
          </w:p>
        </w:tc>
        <w:tc>
          <w:tcPr>
            <w:tcW w:w="1394" w:type="dxa"/>
            <w:tcBorders>
              <w:top w:val="nil"/>
              <w:left w:val="nil"/>
              <w:bottom w:val="single" w:sz="4" w:space="0" w:color="auto"/>
              <w:right w:val="single" w:sz="4" w:space="0" w:color="auto"/>
            </w:tcBorders>
            <w:shd w:val="clear" w:color="auto" w:fill="B4DBF8"/>
            <w:noWrap/>
            <w:vAlign w:val="bottom"/>
            <w:hideMark/>
          </w:tcPr>
          <w:p w14:paraId="6E0B5C28"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33.8</w:t>
            </w:r>
          </w:p>
        </w:tc>
      </w:tr>
      <w:tr w:rsidR="00473D2B" w:rsidRPr="00473D2B" w14:paraId="18C3DAD0"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2C89EEDC"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SINDROME CORONARIO AGUDO</w:t>
            </w:r>
          </w:p>
        </w:tc>
        <w:tc>
          <w:tcPr>
            <w:tcW w:w="1409" w:type="dxa"/>
            <w:tcBorders>
              <w:top w:val="nil"/>
              <w:left w:val="nil"/>
              <w:bottom w:val="single" w:sz="4" w:space="0" w:color="auto"/>
              <w:right w:val="single" w:sz="4" w:space="0" w:color="auto"/>
            </w:tcBorders>
            <w:shd w:val="clear" w:color="auto" w:fill="B4DBF8"/>
            <w:noWrap/>
            <w:vAlign w:val="bottom"/>
            <w:hideMark/>
          </w:tcPr>
          <w:p w14:paraId="429D49EF"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54</w:t>
            </w:r>
          </w:p>
        </w:tc>
        <w:tc>
          <w:tcPr>
            <w:tcW w:w="1394" w:type="dxa"/>
            <w:tcBorders>
              <w:top w:val="nil"/>
              <w:left w:val="nil"/>
              <w:bottom w:val="single" w:sz="4" w:space="0" w:color="auto"/>
              <w:right w:val="single" w:sz="4" w:space="0" w:color="auto"/>
            </w:tcBorders>
            <w:shd w:val="clear" w:color="auto" w:fill="B4DBF8"/>
            <w:noWrap/>
            <w:vAlign w:val="bottom"/>
            <w:hideMark/>
          </w:tcPr>
          <w:p w14:paraId="272A31C3"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22.8</w:t>
            </w:r>
          </w:p>
        </w:tc>
      </w:tr>
      <w:tr w:rsidR="00473D2B" w:rsidRPr="00473D2B" w14:paraId="15263EC5"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2CAE104A"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TRASTORNO DE CONDUCCIÓN (BRADIARRITMIAS, BAV)</w:t>
            </w:r>
          </w:p>
        </w:tc>
        <w:tc>
          <w:tcPr>
            <w:tcW w:w="1409" w:type="dxa"/>
            <w:tcBorders>
              <w:top w:val="nil"/>
              <w:left w:val="nil"/>
              <w:bottom w:val="single" w:sz="4" w:space="0" w:color="auto"/>
              <w:right w:val="single" w:sz="4" w:space="0" w:color="auto"/>
            </w:tcBorders>
            <w:shd w:val="clear" w:color="auto" w:fill="B4DBF8"/>
            <w:noWrap/>
            <w:vAlign w:val="bottom"/>
            <w:hideMark/>
          </w:tcPr>
          <w:p w14:paraId="2CB3BF99"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29</w:t>
            </w:r>
          </w:p>
        </w:tc>
        <w:tc>
          <w:tcPr>
            <w:tcW w:w="1394" w:type="dxa"/>
            <w:tcBorders>
              <w:top w:val="nil"/>
              <w:left w:val="nil"/>
              <w:bottom w:val="single" w:sz="4" w:space="0" w:color="auto"/>
              <w:right w:val="single" w:sz="4" w:space="0" w:color="auto"/>
            </w:tcBorders>
            <w:shd w:val="clear" w:color="auto" w:fill="B4DBF8"/>
            <w:noWrap/>
            <w:vAlign w:val="bottom"/>
            <w:hideMark/>
          </w:tcPr>
          <w:p w14:paraId="06CA2CD3"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12.2</w:t>
            </w:r>
          </w:p>
        </w:tc>
      </w:tr>
      <w:tr w:rsidR="00473D2B" w:rsidRPr="00473D2B" w14:paraId="6BDCE7FE"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7742D42B"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TAQUIARRITMIAS CON DESCOMPENSACIÓN HEMODINÁMICA</w:t>
            </w:r>
          </w:p>
        </w:tc>
        <w:tc>
          <w:tcPr>
            <w:tcW w:w="1409" w:type="dxa"/>
            <w:tcBorders>
              <w:top w:val="nil"/>
              <w:left w:val="nil"/>
              <w:bottom w:val="single" w:sz="4" w:space="0" w:color="auto"/>
              <w:right w:val="single" w:sz="4" w:space="0" w:color="auto"/>
            </w:tcBorders>
            <w:shd w:val="clear" w:color="auto" w:fill="B4DBF8"/>
            <w:noWrap/>
            <w:vAlign w:val="bottom"/>
            <w:hideMark/>
          </w:tcPr>
          <w:p w14:paraId="59D27632"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16</w:t>
            </w:r>
          </w:p>
        </w:tc>
        <w:tc>
          <w:tcPr>
            <w:tcW w:w="1394" w:type="dxa"/>
            <w:tcBorders>
              <w:top w:val="nil"/>
              <w:left w:val="nil"/>
              <w:bottom w:val="single" w:sz="4" w:space="0" w:color="auto"/>
              <w:right w:val="single" w:sz="4" w:space="0" w:color="auto"/>
            </w:tcBorders>
            <w:shd w:val="clear" w:color="auto" w:fill="B4DBF8"/>
            <w:noWrap/>
            <w:vAlign w:val="bottom"/>
            <w:hideMark/>
          </w:tcPr>
          <w:p w14:paraId="7A0D50AD"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6.8</w:t>
            </w:r>
          </w:p>
        </w:tc>
      </w:tr>
      <w:tr w:rsidR="00473D2B" w:rsidRPr="00473D2B" w14:paraId="2801C4EC"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14BCF1E3"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SHOCK CARDIOGÉNICO</w:t>
            </w:r>
          </w:p>
        </w:tc>
        <w:tc>
          <w:tcPr>
            <w:tcW w:w="1409" w:type="dxa"/>
            <w:tcBorders>
              <w:top w:val="nil"/>
              <w:left w:val="nil"/>
              <w:bottom w:val="single" w:sz="4" w:space="0" w:color="auto"/>
              <w:right w:val="single" w:sz="4" w:space="0" w:color="auto"/>
            </w:tcBorders>
            <w:shd w:val="clear" w:color="auto" w:fill="B4DBF8"/>
            <w:noWrap/>
            <w:vAlign w:val="bottom"/>
            <w:hideMark/>
          </w:tcPr>
          <w:p w14:paraId="2F98599F"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15</w:t>
            </w:r>
          </w:p>
        </w:tc>
        <w:tc>
          <w:tcPr>
            <w:tcW w:w="1394" w:type="dxa"/>
            <w:tcBorders>
              <w:top w:val="nil"/>
              <w:left w:val="nil"/>
              <w:bottom w:val="single" w:sz="4" w:space="0" w:color="auto"/>
              <w:right w:val="single" w:sz="4" w:space="0" w:color="auto"/>
            </w:tcBorders>
            <w:shd w:val="clear" w:color="auto" w:fill="B4DBF8"/>
            <w:noWrap/>
            <w:vAlign w:val="bottom"/>
            <w:hideMark/>
          </w:tcPr>
          <w:p w14:paraId="02B2FF88"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6.3</w:t>
            </w:r>
          </w:p>
        </w:tc>
      </w:tr>
      <w:tr w:rsidR="00473D2B" w:rsidRPr="00473D2B" w14:paraId="57BABAD8"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66EC5445"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ARRESTO CARDIACO</w:t>
            </w:r>
          </w:p>
        </w:tc>
        <w:tc>
          <w:tcPr>
            <w:tcW w:w="1409" w:type="dxa"/>
            <w:tcBorders>
              <w:top w:val="nil"/>
              <w:left w:val="nil"/>
              <w:bottom w:val="single" w:sz="4" w:space="0" w:color="auto"/>
              <w:right w:val="single" w:sz="4" w:space="0" w:color="auto"/>
            </w:tcBorders>
            <w:shd w:val="clear" w:color="auto" w:fill="B4DBF8"/>
            <w:noWrap/>
            <w:vAlign w:val="bottom"/>
            <w:hideMark/>
          </w:tcPr>
          <w:p w14:paraId="1369D74D"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4</w:t>
            </w:r>
          </w:p>
        </w:tc>
        <w:tc>
          <w:tcPr>
            <w:tcW w:w="1394" w:type="dxa"/>
            <w:tcBorders>
              <w:top w:val="nil"/>
              <w:left w:val="nil"/>
              <w:bottom w:val="single" w:sz="4" w:space="0" w:color="auto"/>
              <w:right w:val="single" w:sz="4" w:space="0" w:color="auto"/>
            </w:tcBorders>
            <w:shd w:val="clear" w:color="auto" w:fill="B4DBF8"/>
            <w:noWrap/>
            <w:vAlign w:val="bottom"/>
            <w:hideMark/>
          </w:tcPr>
          <w:p w14:paraId="5E755E97"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1.7</w:t>
            </w:r>
          </w:p>
        </w:tc>
      </w:tr>
      <w:tr w:rsidR="00473D2B" w:rsidRPr="00473D2B" w14:paraId="7EDEB9CB"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319ED134"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ENFERMEDADES DE AORTA</w:t>
            </w:r>
          </w:p>
        </w:tc>
        <w:tc>
          <w:tcPr>
            <w:tcW w:w="1409" w:type="dxa"/>
            <w:tcBorders>
              <w:top w:val="nil"/>
              <w:left w:val="nil"/>
              <w:bottom w:val="single" w:sz="4" w:space="0" w:color="auto"/>
              <w:right w:val="single" w:sz="4" w:space="0" w:color="auto"/>
            </w:tcBorders>
            <w:shd w:val="clear" w:color="auto" w:fill="B4DBF8"/>
            <w:noWrap/>
            <w:vAlign w:val="bottom"/>
            <w:hideMark/>
          </w:tcPr>
          <w:p w14:paraId="34CC7E79"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w:t>
            </w:r>
          </w:p>
        </w:tc>
        <w:tc>
          <w:tcPr>
            <w:tcW w:w="1394" w:type="dxa"/>
            <w:tcBorders>
              <w:top w:val="nil"/>
              <w:left w:val="nil"/>
              <w:bottom w:val="single" w:sz="4" w:space="0" w:color="auto"/>
              <w:right w:val="single" w:sz="4" w:space="0" w:color="auto"/>
            </w:tcBorders>
            <w:shd w:val="clear" w:color="auto" w:fill="B4DBF8"/>
            <w:noWrap/>
            <w:vAlign w:val="bottom"/>
            <w:hideMark/>
          </w:tcPr>
          <w:p w14:paraId="241CC5D8"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0.8</w:t>
            </w:r>
          </w:p>
        </w:tc>
      </w:tr>
      <w:tr w:rsidR="00473D2B" w:rsidRPr="00473D2B" w14:paraId="22CDB5DB"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B4DBF8"/>
            <w:noWrap/>
            <w:vAlign w:val="center"/>
            <w:hideMark/>
          </w:tcPr>
          <w:p w14:paraId="418AA824"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 xml:space="preserve">OTROS </w:t>
            </w:r>
          </w:p>
        </w:tc>
        <w:tc>
          <w:tcPr>
            <w:tcW w:w="1409" w:type="dxa"/>
            <w:tcBorders>
              <w:top w:val="nil"/>
              <w:left w:val="nil"/>
              <w:bottom w:val="single" w:sz="4" w:space="0" w:color="auto"/>
              <w:right w:val="single" w:sz="4" w:space="0" w:color="auto"/>
            </w:tcBorders>
            <w:shd w:val="clear" w:color="auto" w:fill="B4DBF8"/>
            <w:noWrap/>
            <w:vAlign w:val="bottom"/>
            <w:hideMark/>
          </w:tcPr>
          <w:p w14:paraId="7F614F9B"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37</w:t>
            </w:r>
          </w:p>
        </w:tc>
        <w:tc>
          <w:tcPr>
            <w:tcW w:w="1394" w:type="dxa"/>
            <w:tcBorders>
              <w:top w:val="nil"/>
              <w:left w:val="nil"/>
              <w:bottom w:val="single" w:sz="4" w:space="0" w:color="auto"/>
              <w:right w:val="single" w:sz="4" w:space="0" w:color="auto"/>
            </w:tcBorders>
            <w:shd w:val="clear" w:color="auto" w:fill="B4DBF8"/>
            <w:noWrap/>
            <w:vAlign w:val="bottom"/>
            <w:hideMark/>
          </w:tcPr>
          <w:p w14:paraId="5337E80A"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15.6</w:t>
            </w:r>
          </w:p>
        </w:tc>
      </w:tr>
      <w:tr w:rsidR="00473D2B" w:rsidRPr="00473D2B" w14:paraId="14B1A5DA" w14:textId="77777777" w:rsidTr="00D72FB1">
        <w:trPr>
          <w:trHeight w:val="230"/>
          <w:jc w:val="center"/>
        </w:trPr>
        <w:tc>
          <w:tcPr>
            <w:tcW w:w="5043"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8C64D74" w14:textId="77777777" w:rsidR="002D19C1" w:rsidRPr="00473D2B" w:rsidRDefault="002D19C1">
            <w:pPr>
              <w:spacing w:after="0" w:line="240" w:lineRule="auto"/>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TOTAL</w:t>
            </w:r>
          </w:p>
        </w:tc>
        <w:tc>
          <w:tcPr>
            <w:tcW w:w="1409" w:type="dxa"/>
            <w:tcBorders>
              <w:top w:val="nil"/>
              <w:left w:val="nil"/>
              <w:bottom w:val="single" w:sz="4" w:space="0" w:color="auto"/>
              <w:right w:val="single" w:sz="4" w:space="0" w:color="auto"/>
            </w:tcBorders>
            <w:shd w:val="clear" w:color="auto" w:fill="808080"/>
            <w:noWrap/>
            <w:vAlign w:val="bottom"/>
            <w:hideMark/>
          </w:tcPr>
          <w:p w14:paraId="7A962C23"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237</w:t>
            </w:r>
          </w:p>
        </w:tc>
        <w:tc>
          <w:tcPr>
            <w:tcW w:w="1394" w:type="dxa"/>
            <w:tcBorders>
              <w:top w:val="nil"/>
              <w:left w:val="nil"/>
              <w:bottom w:val="single" w:sz="4" w:space="0" w:color="auto"/>
              <w:right w:val="single" w:sz="4" w:space="0" w:color="auto"/>
            </w:tcBorders>
            <w:shd w:val="clear" w:color="auto" w:fill="808080"/>
            <w:noWrap/>
            <w:vAlign w:val="bottom"/>
            <w:hideMark/>
          </w:tcPr>
          <w:p w14:paraId="6E28221D" w14:textId="77777777" w:rsidR="002D19C1" w:rsidRPr="00473D2B" w:rsidRDefault="002D19C1">
            <w:pPr>
              <w:spacing w:after="0" w:line="240" w:lineRule="auto"/>
              <w:jc w:val="right"/>
              <w:rPr>
                <w:rFonts w:ascii="Arial" w:eastAsia="Times New Roman" w:hAnsi="Arial" w:cs="Arial"/>
                <w:sz w:val="18"/>
                <w:szCs w:val="18"/>
                <w:lang w:val="es-ES_tradnl" w:eastAsia="es-ES"/>
              </w:rPr>
            </w:pPr>
            <w:r w:rsidRPr="00473D2B">
              <w:rPr>
                <w:rFonts w:ascii="Arial" w:eastAsia="Times New Roman" w:hAnsi="Arial" w:cs="Arial"/>
                <w:sz w:val="18"/>
                <w:szCs w:val="18"/>
                <w:lang w:val="es-ES_tradnl" w:eastAsia="es-ES"/>
              </w:rPr>
              <w:t>100.0</w:t>
            </w:r>
          </w:p>
        </w:tc>
      </w:tr>
    </w:tbl>
    <w:p w14:paraId="7E3464A6" w14:textId="350701B7" w:rsidR="002D19C1" w:rsidRPr="00473D2B" w:rsidRDefault="002D19C1" w:rsidP="002D19C1">
      <w:pPr>
        <w:jc w:val="center"/>
        <w:rPr>
          <w:rFonts w:ascii="Arial" w:hAnsi="Arial" w:cs="Arial"/>
          <w:b/>
          <w:sz w:val="16"/>
          <w:szCs w:val="16"/>
          <w:lang w:val="es-MX"/>
        </w:rPr>
      </w:pPr>
      <w:r w:rsidRPr="00473D2B">
        <w:rPr>
          <w:rFonts w:ascii="Arial" w:hAnsi="Arial" w:cs="Arial"/>
          <w:b/>
          <w:sz w:val="16"/>
          <w:szCs w:val="16"/>
        </w:rPr>
        <w:t xml:space="preserve">Tabla </w:t>
      </w:r>
      <w:r w:rsidR="00C03E9D">
        <w:rPr>
          <w:rFonts w:ascii="Arial" w:hAnsi="Arial" w:cs="Arial"/>
          <w:b/>
          <w:sz w:val="16"/>
          <w:szCs w:val="16"/>
        </w:rPr>
        <w:t>2</w:t>
      </w:r>
      <w:r w:rsidRPr="00473D2B">
        <w:rPr>
          <w:rFonts w:ascii="Arial" w:hAnsi="Arial" w:cs="Arial"/>
          <w:b/>
          <w:sz w:val="16"/>
          <w:szCs w:val="16"/>
        </w:rPr>
        <w:t>. Ingresos de falla cardiaca por emergencia</w:t>
      </w:r>
    </w:p>
    <w:p w14:paraId="01B2A27B" w14:textId="724ED41C" w:rsidR="0027067D" w:rsidRPr="00696D44" w:rsidRDefault="00202D58" w:rsidP="000F6BA3">
      <w:pPr>
        <w:pStyle w:val="Ttulo2"/>
      </w:pPr>
      <w:bookmarkStart w:id="7" w:name="_Toc22516351"/>
      <w:r w:rsidRPr="00696D44">
        <w:t>E</w:t>
      </w:r>
      <w:r w:rsidR="0027067D" w:rsidRPr="00696D44">
        <w:t>stándares nacionales e internacionales:</w:t>
      </w:r>
      <w:r w:rsidRPr="00696D44">
        <w:t xml:space="preserve"> Análisis Comparado</w:t>
      </w:r>
      <w:bookmarkEnd w:id="7"/>
    </w:p>
    <w:p w14:paraId="3D0FF15F" w14:textId="77777777" w:rsidR="0027067D" w:rsidRPr="006D6923" w:rsidRDefault="0027067D" w:rsidP="00CB64EB">
      <w:pPr>
        <w:spacing w:before="225" w:after="0" w:line="240" w:lineRule="auto"/>
        <w:jc w:val="both"/>
        <w:rPr>
          <w:rFonts w:ascii="Arial" w:eastAsia="Times New Roman" w:hAnsi="Arial" w:cs="Arial"/>
          <w:lang w:eastAsia="es-PE"/>
        </w:rPr>
      </w:pPr>
      <w:r w:rsidRPr="006D6923">
        <w:rPr>
          <w:rFonts w:ascii="Arial" w:eastAsia="Times New Roman" w:hAnsi="Arial" w:cs="Arial"/>
          <w:lang w:eastAsia="es-PE"/>
        </w:rPr>
        <w:t>Según la OMS, las enfermedades cardiovasculares son la principal causa de la muerte en el mundo</w:t>
      </w:r>
      <w:r w:rsidR="00CB64EB" w:rsidRPr="006D6923">
        <w:rPr>
          <w:rFonts w:ascii="Arial" w:eastAsia="Times New Roman" w:hAnsi="Arial" w:cs="Arial"/>
          <w:lang w:eastAsia="es-PE"/>
        </w:rPr>
        <w:t xml:space="preserve">: 17,7 millones en el año 2015 </w:t>
      </w:r>
      <w:r w:rsidRPr="006D6923">
        <w:rPr>
          <w:rFonts w:ascii="Arial" w:eastAsia="Times New Roman" w:hAnsi="Arial" w:cs="Arial"/>
          <w:lang w:eastAsia="es-PE"/>
        </w:rPr>
        <w:t xml:space="preserve">(alrededor del 30% de las muertes registradas anualmente). De estas muertes, el </w:t>
      </w:r>
      <w:r w:rsidR="00CB64EB" w:rsidRPr="006D6923">
        <w:rPr>
          <w:rFonts w:ascii="Arial" w:eastAsia="Times New Roman" w:hAnsi="Arial" w:cs="Arial"/>
          <w:lang w:eastAsia="es-PE"/>
        </w:rPr>
        <w:t>75% se producen en países de ingresos bajos y medios. Esta misma organización plantea la vitalidad de tratamientos y programas efectivos para reducir estas cifras alarmantes que aumentan cada año.</w:t>
      </w:r>
    </w:p>
    <w:p w14:paraId="27AB9532" w14:textId="0DBBF186" w:rsidR="00371D06" w:rsidRDefault="00371D06" w:rsidP="00371D06">
      <w:pPr>
        <w:spacing w:before="225" w:after="0" w:line="240" w:lineRule="auto"/>
        <w:jc w:val="center"/>
        <w:rPr>
          <w:rFonts w:ascii="Arial" w:eastAsia="Times New Roman" w:hAnsi="Arial" w:cs="Arial"/>
          <w:sz w:val="21"/>
          <w:szCs w:val="21"/>
          <w:lang w:eastAsia="es-PE"/>
        </w:rPr>
      </w:pPr>
      <w:r w:rsidRPr="00473D2B">
        <w:rPr>
          <w:rFonts w:ascii="Arial" w:eastAsia="Times New Roman" w:hAnsi="Arial" w:cs="Arial"/>
          <w:noProof/>
          <w:sz w:val="21"/>
          <w:szCs w:val="21"/>
          <w:lang w:eastAsia="es-PE"/>
        </w:rPr>
        <w:drawing>
          <wp:inline distT="0" distB="0" distL="0" distR="0" wp14:anchorId="4F0FE8EA" wp14:editId="25CAF8F1">
            <wp:extent cx="2308860" cy="27267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fermedadesmun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0027" cy="2739892"/>
                    </a:xfrm>
                    <a:prstGeom prst="rect">
                      <a:avLst/>
                    </a:prstGeom>
                  </pic:spPr>
                </pic:pic>
              </a:graphicData>
            </a:graphic>
          </wp:inline>
        </w:drawing>
      </w:r>
    </w:p>
    <w:p w14:paraId="7E2D5F44" w14:textId="3F0B5A01" w:rsidR="00C03E9D" w:rsidRPr="00C03E9D" w:rsidRDefault="00C03E9D" w:rsidP="00371D06">
      <w:pPr>
        <w:spacing w:before="225" w:after="0" w:line="240" w:lineRule="auto"/>
        <w:jc w:val="center"/>
        <w:rPr>
          <w:rFonts w:ascii="Arial" w:eastAsia="Times New Roman" w:hAnsi="Arial" w:cs="Arial"/>
          <w:b/>
          <w:bCs/>
          <w:sz w:val="16"/>
          <w:szCs w:val="16"/>
          <w:lang w:eastAsia="es-PE"/>
        </w:rPr>
      </w:pPr>
      <w:r>
        <w:rPr>
          <w:rFonts w:ascii="Arial" w:eastAsia="Times New Roman" w:hAnsi="Arial" w:cs="Arial"/>
          <w:b/>
          <w:bCs/>
          <w:sz w:val="16"/>
          <w:szCs w:val="16"/>
          <w:lang w:eastAsia="es-PE"/>
        </w:rPr>
        <w:t>Gráfico 3. Porcentaje de causa de muerte en el mundo IHME (2016). (Fuente: OMS)</w:t>
      </w:r>
    </w:p>
    <w:p w14:paraId="7C8754CF" w14:textId="77777777" w:rsidR="00CB64EB" w:rsidRPr="000F6BA3" w:rsidRDefault="00CB64EB" w:rsidP="00CB64EB">
      <w:pPr>
        <w:spacing w:before="225" w:after="0" w:line="240" w:lineRule="auto"/>
        <w:jc w:val="both"/>
        <w:rPr>
          <w:rFonts w:ascii="Arial" w:eastAsia="Times New Roman" w:hAnsi="Arial" w:cs="Arial"/>
          <w:lang w:eastAsia="es-PE"/>
        </w:rPr>
      </w:pPr>
      <w:r w:rsidRPr="000F6BA3">
        <w:rPr>
          <w:rFonts w:ascii="Arial" w:eastAsia="Times New Roman" w:hAnsi="Arial" w:cs="Arial"/>
          <w:lang w:eastAsia="es-PE"/>
        </w:rPr>
        <w:t>World Heart Federation sostiene que en América Latina se supera los 30 mil millones de dólares por costos en enfermedades cardiovasculares anualmente desde el año 2015.</w:t>
      </w:r>
    </w:p>
    <w:p w14:paraId="6ECD8B7F" w14:textId="1F24478D" w:rsidR="00CB64EB" w:rsidRDefault="00CB64EB" w:rsidP="00CB64EB">
      <w:pPr>
        <w:spacing w:before="225" w:after="0" w:line="240" w:lineRule="auto"/>
        <w:jc w:val="center"/>
        <w:rPr>
          <w:rFonts w:ascii="Arial" w:eastAsia="Times New Roman" w:hAnsi="Arial" w:cs="Arial"/>
          <w:sz w:val="21"/>
          <w:szCs w:val="21"/>
          <w:lang w:eastAsia="es-PE"/>
        </w:rPr>
      </w:pPr>
      <w:r w:rsidRPr="00473D2B">
        <w:rPr>
          <w:rFonts w:ascii="Arial" w:hAnsi="Arial" w:cs="Arial"/>
          <w:noProof/>
        </w:rPr>
        <w:drawing>
          <wp:inline distT="0" distB="0" distL="0" distR="0" wp14:anchorId="014789D2" wp14:editId="1CC77EB2">
            <wp:extent cx="2956560" cy="140576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726" cy="1417250"/>
                    </a:xfrm>
                    <a:prstGeom prst="rect">
                      <a:avLst/>
                    </a:prstGeom>
                    <a:noFill/>
                    <a:ln>
                      <a:noFill/>
                    </a:ln>
                  </pic:spPr>
                </pic:pic>
              </a:graphicData>
            </a:graphic>
          </wp:inline>
        </w:drawing>
      </w:r>
    </w:p>
    <w:p w14:paraId="081661B5" w14:textId="6290F1AF" w:rsidR="00542FE0" w:rsidRDefault="00542FE0" w:rsidP="00542FE0">
      <w:pPr>
        <w:spacing w:before="225" w:after="0" w:line="240" w:lineRule="auto"/>
        <w:jc w:val="center"/>
        <w:rPr>
          <w:rFonts w:ascii="Arial" w:eastAsia="Times New Roman" w:hAnsi="Arial" w:cs="Arial"/>
          <w:b/>
          <w:bCs/>
          <w:sz w:val="16"/>
          <w:szCs w:val="16"/>
          <w:lang w:eastAsia="es-PE"/>
        </w:rPr>
      </w:pPr>
      <w:r w:rsidRPr="00542FE0">
        <w:rPr>
          <w:rFonts w:ascii="Arial" w:eastAsia="Times New Roman" w:hAnsi="Arial" w:cs="Arial"/>
          <w:b/>
          <w:bCs/>
          <w:sz w:val="16"/>
          <w:szCs w:val="16"/>
          <w:lang w:eastAsia="es-PE"/>
        </w:rPr>
        <w:t>Tabla 3. Costos de enfermedades cardiovasculares en América Latina, 2015. (Fuente: World Heart Federation)</w:t>
      </w:r>
    </w:p>
    <w:p w14:paraId="6D94B517" w14:textId="77777777" w:rsidR="000F6BA3" w:rsidRPr="00473D2B" w:rsidRDefault="000F6BA3" w:rsidP="00542FE0">
      <w:pPr>
        <w:spacing w:before="225" w:after="0" w:line="240" w:lineRule="auto"/>
        <w:jc w:val="center"/>
        <w:rPr>
          <w:rFonts w:ascii="Arial" w:eastAsia="Times New Roman" w:hAnsi="Arial" w:cs="Arial"/>
          <w:sz w:val="21"/>
          <w:szCs w:val="21"/>
          <w:lang w:eastAsia="es-PE"/>
        </w:rPr>
      </w:pPr>
    </w:p>
    <w:p w14:paraId="2534BEAB" w14:textId="7195FCE7" w:rsidR="00542FE0" w:rsidRDefault="00C611CF" w:rsidP="000F6BA3">
      <w:pPr>
        <w:pStyle w:val="Ttulo2"/>
      </w:pPr>
      <w:bookmarkStart w:id="8" w:name="_Toc22516352"/>
      <w:r w:rsidRPr="000F6BA3">
        <w:t>Medición del Impacto</w:t>
      </w:r>
      <w:r w:rsidRPr="006D6923">
        <w:t>:</w:t>
      </w:r>
      <w:bookmarkEnd w:id="8"/>
    </w:p>
    <w:p w14:paraId="06F390C6" w14:textId="6C9B62FA" w:rsidR="007418AB" w:rsidRPr="000F6BA3" w:rsidRDefault="00C611CF" w:rsidP="000F6BA3">
      <w:pPr>
        <w:pStyle w:val="Prrafodelista"/>
        <w:numPr>
          <w:ilvl w:val="0"/>
          <w:numId w:val="21"/>
        </w:numPr>
        <w:spacing w:line="240" w:lineRule="auto"/>
        <w:rPr>
          <w:rFonts w:ascii="Arial" w:eastAsia="Times New Roman" w:hAnsi="Arial" w:cs="Arial"/>
          <w:lang w:eastAsia="es-PE"/>
        </w:rPr>
      </w:pPr>
      <w:r w:rsidRPr="000F6BA3">
        <w:rPr>
          <w:rFonts w:ascii="Arial" w:eastAsia="Times New Roman" w:hAnsi="Arial" w:cs="Arial"/>
          <w:lang w:eastAsia="es-PE"/>
        </w:rPr>
        <w:t>Reinserción social y laboral</w:t>
      </w:r>
      <w:r w:rsidR="000F6BA3">
        <w:rPr>
          <w:rFonts w:ascii="Arial" w:eastAsia="Times New Roman" w:hAnsi="Arial" w:cs="Arial"/>
          <w:lang w:eastAsia="es-PE"/>
        </w:rPr>
        <w:t>:</w:t>
      </w:r>
    </w:p>
    <w:p w14:paraId="2A35EEA1" w14:textId="2030F42D" w:rsidR="00CB64EB" w:rsidRPr="00473D2B" w:rsidRDefault="00C611CF" w:rsidP="000F6BA3">
      <w:pPr>
        <w:spacing w:line="240" w:lineRule="auto"/>
        <w:ind w:left="432"/>
        <w:jc w:val="both"/>
        <w:rPr>
          <w:rFonts w:ascii="Arial" w:eastAsia="Times New Roman" w:hAnsi="Arial" w:cs="Arial"/>
          <w:sz w:val="21"/>
          <w:szCs w:val="21"/>
          <w:lang w:eastAsia="es-PE"/>
        </w:rPr>
      </w:pPr>
      <w:r w:rsidRPr="007418AB">
        <w:rPr>
          <w:rFonts w:ascii="Arial" w:hAnsi="Arial" w:cs="Arial"/>
        </w:rPr>
        <w:t xml:space="preserve">El diagnóstico de enfermedades cardiacas tiene un impacto en la capacidad </w:t>
      </w:r>
      <w:r w:rsidR="001503CE">
        <w:rPr>
          <w:rFonts w:ascii="Arial" w:hAnsi="Arial" w:cs="Arial"/>
        </w:rPr>
        <w:t>laboral</w:t>
      </w:r>
      <w:r w:rsidRPr="007418AB">
        <w:rPr>
          <w:rFonts w:ascii="Arial" w:hAnsi="Arial" w:cs="Arial"/>
        </w:rPr>
        <w:t xml:space="preserve"> de distintas formas, pero regresar al trabajo después de un tratamiento presenta problemas más graves por la gran posibilidad de que </w:t>
      </w:r>
      <w:r w:rsidR="001503CE">
        <w:rPr>
          <w:rFonts w:ascii="Arial" w:hAnsi="Arial" w:cs="Arial"/>
        </w:rPr>
        <w:t>haya una reincidencia en la enfermedad cardiaca tratada</w:t>
      </w:r>
      <w:r w:rsidRPr="007418AB">
        <w:rPr>
          <w:rFonts w:ascii="Arial" w:hAnsi="Arial" w:cs="Arial"/>
        </w:rPr>
        <w:t>. La condición más común es CHD (defecto congénito del corazón), al regresar al trabajo, el empleado presenta dolor en el pecho durante los ejercicios si se desarrollan mal, riesgo de arritmia y una afección a la función ventricular izquierda. Todo esto afectaría su capacidad de realizar sus ejercicios prescritos o actividades simples en el trabajo. Los síntomas de pacientes con hipertensión no controlada son dolor de cabeza, mareo o malestar en general; dificultando su regreso al trabajo. Todo esto significa que donde hubo alguna falla cardiaca, las probabilidades de regresar al trabajo decrecen; pero tecnologías que mejoren el tratamiento y lo vuelvan más efectivo, lograrían aumentar la cantidad de empleados que si se reincorporan al trabajo</w:t>
      </w:r>
      <w:r w:rsidR="001503CE">
        <w:rPr>
          <w:rFonts w:ascii="Arial" w:hAnsi="Arial" w:cs="Arial"/>
        </w:rPr>
        <w:t xml:space="preserve"> (</w:t>
      </w:r>
      <w:r w:rsidR="001503CE" w:rsidRPr="007418AB">
        <w:rPr>
          <w:rFonts w:ascii="Arial" w:hAnsi="Arial" w:cs="Arial"/>
        </w:rPr>
        <w:t>Peréz et al., 2014)</w:t>
      </w:r>
      <w:r w:rsidRPr="007418AB">
        <w:rPr>
          <w:rFonts w:ascii="Arial" w:hAnsi="Arial" w:cs="Arial"/>
        </w:rPr>
        <w:t xml:space="preserve">. Estudios se ve como a algunos (menos del 20%) no se les recomienda la reinserción laboral por la gravedad de sus casos (Fundación Española del Corazón,2011), pero en el resto de casos un tratamiento podía permitirles regresar en 10 semanas (tras una mejoría física, psicológica y educacional); resaltando así la importancia de la rehabilitación cardiaca para enfrentar importantes costos derivados de la incapacidad laboral (por largos periodos de inactividad o pérdida de productividad). </w:t>
      </w:r>
    </w:p>
    <w:p w14:paraId="4A35AE2C" w14:textId="5212555A" w:rsidR="00884577" w:rsidRPr="00884577" w:rsidRDefault="009C3061" w:rsidP="00864EAD">
      <w:pPr>
        <w:pStyle w:val="Ttulo1"/>
      </w:pPr>
      <w:bookmarkStart w:id="9" w:name="_Toc22516353"/>
      <w:r w:rsidRPr="00884577">
        <w:t>Estado Del Arte</w:t>
      </w:r>
      <w:bookmarkEnd w:id="9"/>
    </w:p>
    <w:p w14:paraId="105E4E0C" w14:textId="2F77BDCD" w:rsidR="000F6BA3" w:rsidRPr="000F6BA3" w:rsidRDefault="000F6BA3" w:rsidP="000F6BA3">
      <w:pPr>
        <w:ind w:left="432"/>
        <w:jc w:val="both"/>
        <w:rPr>
          <w:rFonts w:ascii="Arial" w:hAnsi="Arial" w:cs="Arial"/>
          <w:lang w:eastAsia="es-PE"/>
        </w:rPr>
      </w:pPr>
      <w:r>
        <w:rPr>
          <w:rFonts w:ascii="Arial" w:hAnsi="Arial" w:cs="Arial"/>
          <w:lang w:eastAsia="es-PE"/>
        </w:rPr>
        <w:t xml:space="preserve">Como lo mencionamos en la sección del Contexto del desafío, el Servicio del Hospital Dos de Mayo, sigue el programa de Mayo Clinic; sin embargo, existen otros modelos establecidos para elaborar programas de Rehabilitación Cardíaca como la Guía de Práctica Clínica de Rehabilitación Cardíaca </w:t>
      </w:r>
      <w:r w:rsidR="009F757A">
        <w:rPr>
          <w:rFonts w:ascii="Arial" w:hAnsi="Arial" w:cs="Arial"/>
          <w:lang w:eastAsia="es-PE"/>
        </w:rPr>
        <w:t>elaborado por el IETSI de</w:t>
      </w:r>
      <w:r>
        <w:rPr>
          <w:rFonts w:ascii="Arial" w:hAnsi="Arial" w:cs="Arial"/>
          <w:lang w:eastAsia="es-PE"/>
        </w:rPr>
        <w:t xml:space="preserve"> EsSalud basado en el siguiente consenso: (EsSalud, 2018)</w:t>
      </w:r>
    </w:p>
    <w:p w14:paraId="4C1E704D" w14:textId="3EF4EC13" w:rsidR="00C611CF" w:rsidRPr="00473D2B" w:rsidRDefault="00C611CF" w:rsidP="000F6BA3">
      <w:pPr>
        <w:pStyle w:val="Ttulo2"/>
      </w:pPr>
      <w:bookmarkStart w:id="10" w:name="_Toc22516354"/>
      <w:r w:rsidRPr="00473D2B">
        <w:t>Consenso de Rehabilitación Cardiovascular Interamericana y Sudamericana de Cardiología</w:t>
      </w:r>
      <w:bookmarkEnd w:id="10"/>
    </w:p>
    <w:p w14:paraId="46C71FCD" w14:textId="77777777" w:rsidR="00C611CF" w:rsidRPr="000F6BA3" w:rsidRDefault="00C611CF" w:rsidP="000F6BA3">
      <w:pPr>
        <w:ind w:firstLine="576"/>
        <w:jc w:val="both"/>
        <w:rPr>
          <w:rFonts w:ascii="Arial" w:hAnsi="Arial" w:cs="Arial"/>
          <w:b/>
        </w:rPr>
      </w:pPr>
      <w:r w:rsidRPr="000F6BA3">
        <w:rPr>
          <w:rFonts w:ascii="Arial" w:hAnsi="Arial" w:cs="Arial"/>
          <w:b/>
        </w:rPr>
        <w:t xml:space="preserve">Estratificación de riesgo </w:t>
      </w:r>
    </w:p>
    <w:p w14:paraId="263FAFF7" w14:textId="77777777" w:rsidR="000F6BA3" w:rsidRDefault="00C611CF" w:rsidP="000F6BA3">
      <w:pPr>
        <w:ind w:left="576"/>
        <w:jc w:val="both"/>
        <w:rPr>
          <w:rFonts w:ascii="Arial" w:hAnsi="Arial" w:cs="Arial"/>
        </w:rPr>
      </w:pPr>
      <w:r w:rsidRPr="000F6BA3">
        <w:rPr>
          <w:rFonts w:ascii="Arial" w:hAnsi="Arial" w:cs="Arial"/>
        </w:rPr>
        <w:t>Para conocer el riesgo de posibles complicaciones durante el ejercicio los pacientes deben ser estratificados mediante la clasificación propuesta por la Asociación Americana de Rehabilitación Cardiopulmonar (AACVPR). Las recomendaciones de monitoreo durante rehabilitación dictaminadas por la AACVPR son las siguientes: los pacientes catalogados de bajo riesgo deben monitorizarse durante las primeras 6 a 18 sesiones, inicialmente con monitorización electrocardiográfica y supervisión clínica, con disminución en la frecuencia de la misma entre la sesión 8 y 12, realizándola en forma intermitente y con la supervisión clínica permanente. Los pacientes clasificados como riesgo intermedio deben monitorizarse durante las primeras 12 a 24 sesiones, inicialmente con monitoreo electrocardiográfico continuo y supervisión clínica permanente, con disminución a una forma intermitente después de la sesión número. No existe evidencia concluyente que apoye tales recomendaciones de monitoreo estricto, por lo que la frecuencia y los métodos de monitoreo dependen también de los recursos disponibles, la capacidad y el volumen de pacientes en cada institución, además de la evolución y estado del paciente.14 De acuerdo a la experiencia de los médicos involucrados en este consenso, se sugiere que de ser posible deberían monitorizarse todos los pacientes de alto riesgo durante las primeras 12 a 24 semanas. Los de riesgo intermedio quedan a criterio del servicio donde se rehabilitan. De contar con monitorización se utilizará el mismo criterio que para los de alto riesgo. Los de bajo riesgo no requieren monitorización debido a que la tasa de complicaciones es muy baja. Una supervisión mayor debe llevarse a cabo cuando existe algún cambio en el estado de salud, aparición de síntomas u otra evidencia de progresión de la enfermedad, así como en pacientes de alto riesgo. La monitorización puede ser una herramienta útil para valorar la respuesta cuando se aumenta la intensidad del ejercicio aeróbico.</w:t>
      </w:r>
    </w:p>
    <w:p w14:paraId="25F5D9B2" w14:textId="137FBB43" w:rsidR="00C611CF" w:rsidRPr="000F6BA3" w:rsidRDefault="00C611CF" w:rsidP="000F6BA3">
      <w:pPr>
        <w:ind w:left="576"/>
        <w:jc w:val="both"/>
        <w:rPr>
          <w:rFonts w:ascii="Arial" w:hAnsi="Arial" w:cs="Arial"/>
          <w:b/>
        </w:rPr>
      </w:pPr>
      <w:r w:rsidRPr="000F6BA3">
        <w:rPr>
          <w:rFonts w:ascii="Arial" w:hAnsi="Arial" w:cs="Arial"/>
          <w:b/>
        </w:rPr>
        <w:t xml:space="preserve">Seguridad y monitorización de los pacientes </w:t>
      </w:r>
    </w:p>
    <w:p w14:paraId="63AD3F1A" w14:textId="5229179D" w:rsidR="00C611CF" w:rsidRDefault="00C611CF" w:rsidP="000F6BA3">
      <w:pPr>
        <w:ind w:left="576"/>
        <w:jc w:val="both"/>
        <w:rPr>
          <w:rFonts w:ascii="Arial" w:hAnsi="Arial" w:cs="Arial"/>
        </w:rPr>
      </w:pPr>
      <w:r w:rsidRPr="000F6BA3">
        <w:rPr>
          <w:rFonts w:ascii="Arial" w:hAnsi="Arial" w:cs="Arial"/>
        </w:rPr>
        <w:t>Las posibles complicaciones cardíacas durante los programas de rehabilitación cardíaca son (Tabla 1): el paro cardíaco, arritmias, IAM, entre otras. La incidencia de paro cardíaco es relativamente baja. De acuerdo a estudios realizados por Van Camp y Peterson, con datos de 167 programas de RCV en Estados Unidos que incluyeron a 51.303 pacientes, quienes realizaron 2 millones de horas de ejercicio durante el período 1980- 1984; se presentaron 21 paros cardíacos de los cuales 18 fueron reanimados satisfactoriamente y tres fueron fatales.1 Se estima que el riesgo de una complicación mayor, como paro cardíaco, muerte o IAM, es de un evento por cada 60.000-80.000 horas de ejercicio supervisadas. Para lograr una mayor seguridad durante la actividad física en una sesión de rehabilitación, se aconseja la realización de una evaluación integral del paciente con el objetivo de conocer el grado de riesgo cardiovascular que posee cada paciente, la prescripción individual del ejercicio y la monitorización del mismo. De esta manera conocer el nivel adecuado de especialización, entrenamiento y conocimiento del personal médico. La supervisión médica es el factor de seguridad más importante en la RCV. Durante la sesión de ejercicio se sugiere la presencia o disponibilidad inmediata de un médico especialista en RCV con conocimiento en el manejo de las complicaciones o de personal capacitado en reanimación cardiovascular de emergencia. Los pacientes deben ser educados respecto a su autoevaluación que incluye la presencia de síntomas, percepción de esfuerzo durante el ejercicio, bienestar, límites de riesgo y medidas inmediatas que debería tomar, como de informar al grupo de rehabilitación o la suspensión inmediata del ejercicio. Las guías relacionadas con la supervisión clínica de los pacientes durante los programas de prevención secundaria continúan siendo un área de discusión. La intensidad de la supervisión médica está guiada por la edad, diagnóstico y comorbilidades del paciente que asiste al programa de rehabilitación, además del momento en que se encuentra con respecto al evento cardiovascular, y la evolución que curse durante las sesiones. El número de sesiones monitorizadas electrocardiográficamente no es una medida de valor clínico del programa de ejercicio; este tipo de monitorización es una de las técnicas que el grupo puede emplear para la supervisión de los pacientes.</w:t>
      </w:r>
    </w:p>
    <w:p w14:paraId="0D7BB522" w14:textId="672ECE0B" w:rsidR="000F6BA3" w:rsidRPr="000F6BA3" w:rsidRDefault="000F6BA3" w:rsidP="000F6BA3">
      <w:pPr>
        <w:ind w:left="576"/>
        <w:jc w:val="both"/>
        <w:rPr>
          <w:rFonts w:ascii="Arial" w:hAnsi="Arial" w:cs="Arial"/>
        </w:rPr>
      </w:pPr>
      <w:r>
        <w:rPr>
          <w:rFonts w:ascii="Arial" w:hAnsi="Arial" w:cs="Arial"/>
        </w:rPr>
        <w:t>Para este consenso se establecen las siguientes tablas.</w:t>
      </w:r>
    </w:p>
    <w:p w14:paraId="085AC68E" w14:textId="7E904DEB" w:rsidR="00C611CF" w:rsidRDefault="00C611CF" w:rsidP="006C6562">
      <w:pPr>
        <w:jc w:val="center"/>
        <w:rPr>
          <w:rFonts w:ascii="Arial" w:hAnsi="Arial" w:cs="Arial"/>
          <w:noProof/>
          <w:sz w:val="24"/>
          <w:szCs w:val="24"/>
          <w:lang w:eastAsia="pt-BR"/>
        </w:rPr>
      </w:pPr>
      <w:r w:rsidRPr="00473D2B">
        <w:rPr>
          <w:rFonts w:ascii="Arial" w:hAnsi="Arial" w:cs="Arial"/>
          <w:noProof/>
          <w:sz w:val="24"/>
          <w:szCs w:val="24"/>
          <w:lang w:val="pt-BR" w:eastAsia="pt-BR"/>
        </w:rPr>
        <w:drawing>
          <wp:inline distT="0" distB="0" distL="0" distR="0" wp14:anchorId="4096F32D" wp14:editId="1430CBA8">
            <wp:extent cx="3633541" cy="1973580"/>
            <wp:effectExtent l="0" t="0" r="508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4B85.tmp"/>
                    <pic:cNvPicPr/>
                  </pic:nvPicPr>
                  <pic:blipFill>
                    <a:blip r:embed="rId17">
                      <a:extLst>
                        <a:ext uri="{28A0092B-C50C-407E-A947-70E740481C1C}">
                          <a14:useLocalDpi xmlns:a14="http://schemas.microsoft.com/office/drawing/2010/main" val="0"/>
                        </a:ext>
                      </a:extLst>
                    </a:blip>
                    <a:stretch>
                      <a:fillRect/>
                    </a:stretch>
                  </pic:blipFill>
                  <pic:spPr>
                    <a:xfrm>
                      <a:off x="0" y="0"/>
                      <a:ext cx="3668063" cy="1992331"/>
                    </a:xfrm>
                    <a:prstGeom prst="rect">
                      <a:avLst/>
                    </a:prstGeom>
                  </pic:spPr>
                </pic:pic>
              </a:graphicData>
            </a:graphic>
          </wp:inline>
        </w:drawing>
      </w:r>
    </w:p>
    <w:p w14:paraId="00ACE333" w14:textId="387DEE3B" w:rsidR="006C6562" w:rsidRPr="006C6562" w:rsidRDefault="006C6562" w:rsidP="006C6562">
      <w:pPr>
        <w:jc w:val="center"/>
        <w:rPr>
          <w:rFonts w:ascii="Arial" w:hAnsi="Arial" w:cs="Arial"/>
          <w:sz w:val="14"/>
          <w:szCs w:val="14"/>
        </w:rPr>
      </w:pPr>
      <w:r w:rsidRPr="006C6562">
        <w:rPr>
          <w:rFonts w:ascii="Arial" w:hAnsi="Arial" w:cs="Arial"/>
          <w:noProof/>
          <w:sz w:val="16"/>
          <w:szCs w:val="16"/>
          <w:lang w:eastAsia="pt-BR"/>
        </w:rPr>
        <w:t>Tabla 4.</w:t>
      </w:r>
      <w:r>
        <w:rPr>
          <w:rFonts w:ascii="Arial" w:hAnsi="Arial" w:cs="Arial"/>
          <w:noProof/>
          <w:sz w:val="16"/>
          <w:szCs w:val="16"/>
          <w:lang w:eastAsia="pt-BR"/>
        </w:rPr>
        <w:t xml:space="preserve"> Procedimientos y metas para cada fase de rehabilitación.</w:t>
      </w:r>
    </w:p>
    <w:p w14:paraId="1D7FDD9A" w14:textId="77777777" w:rsidR="00C611CF" w:rsidRPr="00473D2B" w:rsidRDefault="00C611CF" w:rsidP="00C611CF">
      <w:pPr>
        <w:rPr>
          <w:rFonts w:ascii="Arial" w:hAnsi="Arial" w:cs="Arial"/>
        </w:rPr>
      </w:pPr>
    </w:p>
    <w:p w14:paraId="4D651045" w14:textId="19116D2C" w:rsidR="00C611CF" w:rsidRDefault="00C611CF" w:rsidP="006C6562">
      <w:pPr>
        <w:tabs>
          <w:tab w:val="left" w:pos="1275"/>
        </w:tabs>
        <w:jc w:val="center"/>
        <w:rPr>
          <w:rFonts w:ascii="Arial" w:hAnsi="Arial" w:cs="Arial"/>
        </w:rPr>
      </w:pPr>
      <w:r w:rsidRPr="00473D2B">
        <w:rPr>
          <w:rFonts w:ascii="Arial" w:hAnsi="Arial" w:cs="Arial"/>
          <w:noProof/>
          <w:lang w:val="pt-BR" w:eastAsia="pt-BR"/>
        </w:rPr>
        <w:drawing>
          <wp:inline distT="0" distB="0" distL="0" distR="0" wp14:anchorId="4F2C806B" wp14:editId="5B2D2755">
            <wp:extent cx="3737322" cy="32842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025E8.tmp"/>
                    <pic:cNvPicPr/>
                  </pic:nvPicPr>
                  <pic:blipFill>
                    <a:blip r:embed="rId18">
                      <a:extLst>
                        <a:ext uri="{28A0092B-C50C-407E-A947-70E740481C1C}">
                          <a14:useLocalDpi xmlns:a14="http://schemas.microsoft.com/office/drawing/2010/main" val="0"/>
                        </a:ext>
                      </a:extLst>
                    </a:blip>
                    <a:stretch>
                      <a:fillRect/>
                    </a:stretch>
                  </pic:blipFill>
                  <pic:spPr>
                    <a:xfrm>
                      <a:off x="0" y="0"/>
                      <a:ext cx="3745269" cy="3291203"/>
                    </a:xfrm>
                    <a:prstGeom prst="rect">
                      <a:avLst/>
                    </a:prstGeom>
                  </pic:spPr>
                </pic:pic>
              </a:graphicData>
            </a:graphic>
          </wp:inline>
        </w:drawing>
      </w:r>
    </w:p>
    <w:p w14:paraId="4C95DDA4" w14:textId="1E1AA09C" w:rsidR="006C6562" w:rsidRPr="006C6562" w:rsidRDefault="006C6562" w:rsidP="006C6562">
      <w:pPr>
        <w:tabs>
          <w:tab w:val="left" w:pos="1275"/>
        </w:tabs>
        <w:jc w:val="center"/>
        <w:rPr>
          <w:rFonts w:ascii="Arial" w:hAnsi="Arial" w:cs="Arial"/>
          <w:sz w:val="16"/>
          <w:szCs w:val="16"/>
        </w:rPr>
      </w:pPr>
      <w:r w:rsidRPr="006C6562">
        <w:rPr>
          <w:rFonts w:ascii="Arial" w:hAnsi="Arial" w:cs="Arial"/>
          <w:sz w:val="16"/>
          <w:szCs w:val="16"/>
        </w:rPr>
        <w:t>Tabla 5. Fases de un programa de rehabilitación cardíaca.</w:t>
      </w:r>
    </w:p>
    <w:p w14:paraId="392E112A" w14:textId="77777777" w:rsidR="00C611CF" w:rsidRPr="00473D2B" w:rsidRDefault="00C611CF" w:rsidP="00C611CF">
      <w:pPr>
        <w:rPr>
          <w:rFonts w:ascii="Arial" w:hAnsi="Arial" w:cs="Arial"/>
        </w:rPr>
      </w:pPr>
    </w:p>
    <w:p w14:paraId="56B9DB08" w14:textId="39C63174" w:rsidR="00473D2B" w:rsidRPr="00473D2B" w:rsidRDefault="009F757A" w:rsidP="000F6BA3">
      <w:pPr>
        <w:pStyle w:val="Ttulo2"/>
        <w:rPr>
          <w:rFonts w:ascii="Times New Roman" w:hAnsi="Times New Roman" w:cs="Times New Roman"/>
        </w:rPr>
      </w:pPr>
      <w:bookmarkStart w:id="11" w:name="_Toc22516355"/>
      <w:r>
        <w:t xml:space="preserve">IMPORTANCIA DEL </w:t>
      </w:r>
      <w:r w:rsidR="00473D2B" w:rsidRPr="00473D2B">
        <w:t xml:space="preserve">MONITOREO </w:t>
      </w:r>
      <w:r w:rsidR="00E927AB">
        <w:t>DE FRECUENCIA CARDÍACA EN</w:t>
      </w:r>
      <w:r w:rsidR="00473D2B" w:rsidRPr="00473D2B">
        <w:t xml:space="preserve"> REHABILITACIÓN CARDÍACA</w:t>
      </w:r>
      <w:bookmarkEnd w:id="11"/>
    </w:p>
    <w:p w14:paraId="2F12D0C9" w14:textId="0B51BE2B" w:rsidR="00473D2B" w:rsidRDefault="00473D2B" w:rsidP="007418AB">
      <w:pPr>
        <w:spacing w:after="0" w:line="240" w:lineRule="auto"/>
        <w:jc w:val="both"/>
        <w:rPr>
          <w:rFonts w:ascii="Arial" w:eastAsia="Times New Roman" w:hAnsi="Arial" w:cs="Arial"/>
          <w:lang w:eastAsia="es-PE"/>
        </w:rPr>
      </w:pPr>
      <w:r>
        <w:rPr>
          <w:rFonts w:ascii="Arial" w:eastAsia="Times New Roman" w:hAnsi="Arial" w:cs="Arial"/>
          <w:lang w:eastAsia="es-PE"/>
        </w:rPr>
        <w:t>Existe un enorme interés en medir la actividad física en investigaciones biomédicas. Esta medición puede informar a los médicos a un diagnóstico eficiente y tomar decisiones correctas sobre el tratamiento recomendado al paciente. Incluso estos monitores intervienen conductualmente en la conducta del paciente, aumentando su interés en prevenir enfermedades y aumentar su actividad física. (Wright et al.,2017)</w:t>
      </w:r>
    </w:p>
    <w:p w14:paraId="628AC1A1" w14:textId="77777777" w:rsidR="00473D2B" w:rsidRDefault="00473D2B" w:rsidP="00473D2B">
      <w:pPr>
        <w:spacing w:after="0" w:line="240" w:lineRule="auto"/>
        <w:rPr>
          <w:rFonts w:ascii="Arial" w:eastAsia="Times New Roman" w:hAnsi="Arial" w:cs="Arial"/>
          <w:lang w:eastAsia="es-PE"/>
        </w:rPr>
      </w:pPr>
    </w:p>
    <w:p w14:paraId="2DDF9D3B" w14:textId="5E0F0294" w:rsidR="006C6562" w:rsidRDefault="00473D2B" w:rsidP="00473D2B">
      <w:pPr>
        <w:spacing w:line="240" w:lineRule="auto"/>
        <w:jc w:val="both"/>
        <w:rPr>
          <w:rFonts w:ascii="Arial" w:eastAsia="Times New Roman" w:hAnsi="Arial" w:cs="Arial"/>
          <w:color w:val="000000"/>
          <w:lang w:eastAsia="es-PE"/>
        </w:rPr>
      </w:pPr>
      <w:r w:rsidRPr="00473D2B">
        <w:rPr>
          <w:rFonts w:ascii="Arial" w:eastAsia="Times New Roman" w:hAnsi="Arial" w:cs="Arial"/>
          <w:color w:val="000000"/>
          <w:lang w:eastAsia="es-PE"/>
        </w:rPr>
        <w:t>Durante la rutina de los ejercicios de rehabilitación se debe considerar variables importantes a medir, siendo la frecuencia cardíaca una de las más importantes. (Povea y Cabrera, 2018). La frecuencia cardíaca es un indicador útil de la adaptación fisiológica e intensidad del esfuerzo durante una rutina de ejercicios que podría incorporarse a un programa de rehabilitación cardíaca</w:t>
      </w:r>
      <w:r w:rsidR="007418AB">
        <w:rPr>
          <w:rFonts w:ascii="Arial" w:eastAsia="Times New Roman" w:hAnsi="Arial" w:cs="Arial"/>
          <w:color w:val="000000"/>
          <w:lang w:eastAsia="es-PE"/>
        </w:rPr>
        <w:t xml:space="preserve">. Sin embargo, monitores existentes no son apropiados para aplicarse a este tipo de programa por su costo tamaño y complejidad. </w:t>
      </w:r>
      <w:r w:rsidRPr="00473D2B">
        <w:rPr>
          <w:rFonts w:ascii="Arial" w:eastAsia="Times New Roman" w:hAnsi="Arial" w:cs="Arial"/>
          <w:color w:val="000000"/>
          <w:lang w:eastAsia="es-PE"/>
        </w:rPr>
        <w:t>(Laukkanen y Virtanen, 1998)</w:t>
      </w:r>
    </w:p>
    <w:p w14:paraId="4EB8DFAD" w14:textId="4CA82A30" w:rsidR="009F757A" w:rsidRDefault="009F757A" w:rsidP="009F757A">
      <w:pPr>
        <w:pStyle w:val="Ttulo3"/>
      </w:pPr>
      <w:bookmarkStart w:id="12" w:name="_Toc22516356"/>
      <w:r w:rsidRPr="009F757A">
        <w:t>BRECHA TECNOLÓGICA PARA MONITOREO DE FRECUENCIA CARDÍACA</w:t>
      </w:r>
      <w:r w:rsidR="00884577">
        <w:t>:</w:t>
      </w:r>
      <w:bookmarkEnd w:id="12"/>
    </w:p>
    <w:p w14:paraId="6795D9AF" w14:textId="66F8D964" w:rsidR="004913B2" w:rsidRDefault="009F757A" w:rsidP="004913B2">
      <w:pPr>
        <w:pStyle w:val="Ttulo3"/>
        <w:numPr>
          <w:ilvl w:val="0"/>
          <w:numId w:val="21"/>
        </w:numPr>
        <w:rPr>
          <w:b w:val="0"/>
          <w:bCs w:val="0"/>
        </w:rPr>
      </w:pPr>
      <w:bookmarkStart w:id="13" w:name="_Toc22516357"/>
      <w:r w:rsidRPr="00884577">
        <w:rPr>
          <w:b w:val="0"/>
          <w:bCs w:val="0"/>
        </w:rPr>
        <w:t>Monitor H</w:t>
      </w:r>
      <w:r w:rsidR="00055C10">
        <w:rPr>
          <w:b w:val="0"/>
          <w:bCs w:val="0"/>
        </w:rPr>
        <w:t>o</w:t>
      </w:r>
      <w:r w:rsidRPr="00884577">
        <w:rPr>
          <w:b w:val="0"/>
          <w:bCs w:val="0"/>
        </w:rPr>
        <w:t>lter</w:t>
      </w:r>
      <w:bookmarkStart w:id="14" w:name="_Toc22516358"/>
      <w:bookmarkEnd w:id="13"/>
    </w:p>
    <w:p w14:paraId="2F31758F" w14:textId="73B8C012" w:rsidR="004913B2" w:rsidRDefault="004913B2" w:rsidP="004913B2">
      <w:pPr>
        <w:pStyle w:val="Ttulo3"/>
        <w:numPr>
          <w:ilvl w:val="0"/>
          <w:numId w:val="0"/>
        </w:numPr>
        <w:ind w:left="720"/>
        <w:rPr>
          <w:b w:val="0"/>
          <w:bCs w:val="0"/>
        </w:rPr>
      </w:pPr>
      <w:r>
        <w:rPr>
          <w:b w:val="0"/>
          <w:bCs w:val="0"/>
        </w:rPr>
        <w:t xml:space="preserve">Es una máquina que registra, en forma continua por 24-48 hrs., ritmos cardiacos. </w:t>
      </w:r>
      <w:r w:rsidR="00055C10">
        <w:rPr>
          <w:b w:val="0"/>
          <w:bCs w:val="0"/>
        </w:rPr>
        <w:t>Se pegan electrodos en el pecho, conectados a un pequeño monitor de registro ubicado en un bolsillo o bolsa alrededor del cuello o cintura.</w:t>
      </w:r>
    </w:p>
    <w:p w14:paraId="11AD7538" w14:textId="0558F23D" w:rsidR="00055C10" w:rsidRDefault="00055C10" w:rsidP="004913B2">
      <w:pPr>
        <w:pStyle w:val="Ttulo3"/>
        <w:numPr>
          <w:ilvl w:val="0"/>
          <w:numId w:val="0"/>
        </w:numPr>
        <w:ind w:left="720"/>
        <w:rPr>
          <w:b w:val="0"/>
          <w:bCs w:val="0"/>
        </w:rPr>
      </w:pPr>
      <w:r>
        <w:rPr>
          <w:b w:val="0"/>
          <w:bCs w:val="0"/>
        </w:rPr>
        <w:t xml:space="preserve">Se debe realizar en un día representativo de la vida del paciente donde se evite ejercicio intenso o situaciones estresantes. </w:t>
      </w:r>
      <w:r w:rsidR="00980038">
        <w:rPr>
          <w:b w:val="0"/>
          <w:bCs w:val="0"/>
        </w:rPr>
        <w:t>A pesar que permite múltiples medidas de presión arterial, puede existir una pérdida de datos por fallo del equipo o uso (interferencia durante el trabajo y atención meticulosa constante al equipo).</w:t>
      </w:r>
    </w:p>
    <w:p w14:paraId="6EDA6077" w14:textId="58F07682" w:rsidR="00055C10" w:rsidRDefault="00055C10" w:rsidP="00055C10">
      <w:pPr>
        <w:pStyle w:val="Ttulo3"/>
        <w:numPr>
          <w:ilvl w:val="0"/>
          <w:numId w:val="0"/>
        </w:numPr>
        <w:ind w:left="720"/>
        <w:jc w:val="center"/>
        <w:rPr>
          <w:b w:val="0"/>
          <w:bCs w:val="0"/>
        </w:rPr>
      </w:pPr>
      <w:r>
        <w:rPr>
          <w:noProof/>
        </w:rPr>
        <w:drawing>
          <wp:inline distT="0" distB="0" distL="0" distR="0" wp14:anchorId="15F26B11" wp14:editId="523EC1F9">
            <wp:extent cx="1950720" cy="1901335"/>
            <wp:effectExtent l="0" t="0" r="0" b="3810"/>
            <wp:docPr id="6" name="Imagen 6" descr="Resultado de imagen para monitor ho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nitor hol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3715" cy="1914001"/>
                    </a:xfrm>
                    <a:prstGeom prst="rect">
                      <a:avLst/>
                    </a:prstGeom>
                    <a:noFill/>
                    <a:ln>
                      <a:noFill/>
                    </a:ln>
                  </pic:spPr>
                </pic:pic>
              </a:graphicData>
            </a:graphic>
          </wp:inline>
        </w:drawing>
      </w:r>
    </w:p>
    <w:p w14:paraId="1BFF3E3C" w14:textId="4ADFACD6" w:rsidR="00055C10" w:rsidRDefault="00055C10" w:rsidP="00055C10">
      <w:pPr>
        <w:pStyle w:val="Ttulo3"/>
        <w:numPr>
          <w:ilvl w:val="0"/>
          <w:numId w:val="0"/>
        </w:numPr>
        <w:ind w:left="720"/>
        <w:jc w:val="center"/>
        <w:rPr>
          <w:b w:val="0"/>
          <w:bCs w:val="0"/>
        </w:rPr>
      </w:pPr>
      <w:r>
        <w:rPr>
          <w:b w:val="0"/>
          <w:bCs w:val="0"/>
        </w:rPr>
        <w:t>Monitor Holter</w:t>
      </w:r>
    </w:p>
    <w:p w14:paraId="34062B27" w14:textId="6DDC4D42" w:rsidR="004913B2" w:rsidRDefault="009F757A" w:rsidP="004913B2">
      <w:pPr>
        <w:pStyle w:val="Ttulo3"/>
        <w:numPr>
          <w:ilvl w:val="0"/>
          <w:numId w:val="21"/>
        </w:numPr>
        <w:rPr>
          <w:b w:val="0"/>
          <w:bCs w:val="0"/>
        </w:rPr>
      </w:pPr>
      <w:r w:rsidRPr="004913B2">
        <w:rPr>
          <w:b w:val="0"/>
          <w:bCs w:val="0"/>
        </w:rPr>
        <w:t>Electrocardiograma</w:t>
      </w:r>
      <w:bookmarkStart w:id="15" w:name="_Toc22516359"/>
      <w:bookmarkEnd w:id="14"/>
      <w:r w:rsidR="002A5F45">
        <w:rPr>
          <w:b w:val="0"/>
          <w:bCs w:val="0"/>
        </w:rPr>
        <w:t xml:space="preserve"> (EGC)</w:t>
      </w:r>
    </w:p>
    <w:p w14:paraId="4331E847" w14:textId="2700140F" w:rsidR="002A5F45" w:rsidRDefault="002A5F45" w:rsidP="002A5F45">
      <w:pPr>
        <w:pStyle w:val="Ttulo3"/>
        <w:numPr>
          <w:ilvl w:val="0"/>
          <w:numId w:val="0"/>
        </w:numPr>
        <w:ind w:left="720"/>
        <w:rPr>
          <w:b w:val="0"/>
          <w:bCs w:val="0"/>
        </w:rPr>
      </w:pPr>
      <w:r>
        <w:rPr>
          <w:b w:val="0"/>
          <w:bCs w:val="0"/>
        </w:rPr>
        <w:t>Prueba que registra las señales eléctricas del corazón utilizada para diagnóstico de enfermedades cardiacas y control del estado del corazón. Aunque no presenta ninguna desventaja para su uso en quirófanos y ambulancias durante pocos minutos, el uso durante una sesión de ejercicios afecte su lectura.</w:t>
      </w:r>
    </w:p>
    <w:p w14:paraId="0D268D11" w14:textId="490E44A3" w:rsidR="002A5F45" w:rsidRDefault="002A5F45" w:rsidP="002A5F45">
      <w:pPr>
        <w:pStyle w:val="Ttulo3"/>
        <w:numPr>
          <w:ilvl w:val="0"/>
          <w:numId w:val="0"/>
        </w:numPr>
        <w:ind w:left="720"/>
        <w:jc w:val="center"/>
        <w:rPr>
          <w:b w:val="0"/>
          <w:bCs w:val="0"/>
        </w:rPr>
      </w:pPr>
      <w:r>
        <w:rPr>
          <w:noProof/>
        </w:rPr>
        <w:drawing>
          <wp:inline distT="0" distB="0" distL="0" distR="0" wp14:anchorId="096167F2" wp14:editId="1D58382C">
            <wp:extent cx="2987040" cy="1435760"/>
            <wp:effectExtent l="0" t="0" r="3810" b="0"/>
            <wp:docPr id="23" name="Imagen 23" descr="Resultado de imagen para electrocardiograma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ectrocardiograma uso"/>
                    <pic:cNvPicPr>
                      <a:picLocks noChangeAspect="1" noChangeArrowheads="1"/>
                    </pic:cNvPicPr>
                  </pic:nvPicPr>
                  <pic:blipFill rotWithShape="1">
                    <a:blip r:embed="rId20">
                      <a:extLst>
                        <a:ext uri="{28A0092B-C50C-407E-A947-70E740481C1C}">
                          <a14:useLocalDpi xmlns:a14="http://schemas.microsoft.com/office/drawing/2010/main" val="0"/>
                        </a:ext>
                      </a:extLst>
                    </a:blip>
                    <a:srcRect l="2013" r="6880" b="24567"/>
                    <a:stretch/>
                  </pic:blipFill>
                  <pic:spPr bwMode="auto">
                    <a:xfrm>
                      <a:off x="0" y="0"/>
                      <a:ext cx="3008136" cy="1445900"/>
                    </a:xfrm>
                    <a:prstGeom prst="rect">
                      <a:avLst/>
                    </a:prstGeom>
                    <a:noFill/>
                    <a:ln>
                      <a:noFill/>
                    </a:ln>
                    <a:extLst>
                      <a:ext uri="{53640926-AAD7-44D8-BBD7-CCE9431645EC}">
                        <a14:shadowObscured xmlns:a14="http://schemas.microsoft.com/office/drawing/2010/main"/>
                      </a:ext>
                    </a:extLst>
                  </pic:spPr>
                </pic:pic>
              </a:graphicData>
            </a:graphic>
          </wp:inline>
        </w:drawing>
      </w:r>
    </w:p>
    <w:p w14:paraId="436BFC1A" w14:textId="521BF77A" w:rsidR="002A5F45" w:rsidRDefault="002A5F45" w:rsidP="002A5F45">
      <w:pPr>
        <w:pStyle w:val="Ttulo3"/>
        <w:numPr>
          <w:ilvl w:val="0"/>
          <w:numId w:val="0"/>
        </w:numPr>
        <w:ind w:left="720"/>
        <w:jc w:val="center"/>
        <w:rPr>
          <w:b w:val="0"/>
          <w:bCs w:val="0"/>
        </w:rPr>
      </w:pPr>
      <w:r>
        <w:rPr>
          <w:b w:val="0"/>
          <w:bCs w:val="0"/>
        </w:rPr>
        <w:t>Uso de electrocardiograma</w:t>
      </w:r>
    </w:p>
    <w:p w14:paraId="01FEB678" w14:textId="40565A88" w:rsidR="009F757A" w:rsidRDefault="009F757A" w:rsidP="004913B2">
      <w:pPr>
        <w:pStyle w:val="Ttulo3"/>
        <w:numPr>
          <w:ilvl w:val="0"/>
          <w:numId w:val="21"/>
        </w:numPr>
        <w:rPr>
          <w:b w:val="0"/>
          <w:bCs w:val="0"/>
        </w:rPr>
      </w:pPr>
      <w:r w:rsidRPr="004913B2">
        <w:rPr>
          <w:b w:val="0"/>
          <w:bCs w:val="0"/>
        </w:rPr>
        <w:t xml:space="preserve">Monitores basados en </w:t>
      </w:r>
      <w:bookmarkEnd w:id="15"/>
      <w:r w:rsidR="00442F55">
        <w:rPr>
          <w:b w:val="0"/>
          <w:bCs w:val="0"/>
        </w:rPr>
        <w:t>fotopletismografía</w:t>
      </w:r>
    </w:p>
    <w:p w14:paraId="5F6E2BF2" w14:textId="77777777" w:rsidR="00442F55" w:rsidRDefault="00442F55" w:rsidP="00442F55">
      <w:pPr>
        <w:pStyle w:val="Ttulo3"/>
        <w:numPr>
          <w:ilvl w:val="0"/>
          <w:numId w:val="0"/>
        </w:numPr>
        <w:ind w:left="720"/>
        <w:rPr>
          <w:b w:val="0"/>
          <w:bCs w:val="0"/>
        </w:rPr>
      </w:pPr>
      <w:r>
        <w:rPr>
          <w:b w:val="0"/>
          <w:bCs w:val="0"/>
        </w:rPr>
        <w:t xml:space="preserve">La fotopletismografía es una técnica donde se usa un haz de luz para determinar el volumen de un órgano. Se usa en la mayoría de relojes inteligentes para cálculo del ciclo cardiaco, flujo de sangre, entre otros. </w:t>
      </w:r>
    </w:p>
    <w:p w14:paraId="51E3E3EA" w14:textId="7B50A245" w:rsidR="00442F55" w:rsidRDefault="00442F55" w:rsidP="00442F55">
      <w:pPr>
        <w:pStyle w:val="Ttulo3"/>
        <w:numPr>
          <w:ilvl w:val="0"/>
          <w:numId w:val="0"/>
        </w:numPr>
        <w:ind w:left="720"/>
        <w:rPr>
          <w:b w:val="0"/>
          <w:bCs w:val="0"/>
        </w:rPr>
      </w:pPr>
      <w:r>
        <w:rPr>
          <w:b w:val="0"/>
          <w:bCs w:val="0"/>
        </w:rPr>
        <w:t>Por el efecto de la luz en la sangre (absorbe luz verde y refleja luz roja), si usamos LEDs verdes, podemos medir la intensidad de luz que refleja la sangre (el flujo de sangre aumenta al latir el corazón). Esto funciona en rangos de 30-120 latidos por minutos con una precisión aceptable.</w:t>
      </w:r>
    </w:p>
    <w:p w14:paraId="007C4C02" w14:textId="2098DEEC" w:rsidR="00442F55" w:rsidRDefault="00442F55" w:rsidP="00442F55">
      <w:pPr>
        <w:pStyle w:val="Ttulo3"/>
        <w:numPr>
          <w:ilvl w:val="0"/>
          <w:numId w:val="0"/>
        </w:numPr>
        <w:ind w:left="720"/>
        <w:jc w:val="center"/>
        <w:rPr>
          <w:b w:val="0"/>
          <w:bCs w:val="0"/>
        </w:rPr>
      </w:pPr>
      <w:r>
        <w:rPr>
          <w:noProof/>
        </w:rPr>
        <w:drawing>
          <wp:inline distT="0" distB="0" distL="0" distR="0" wp14:anchorId="25D8C85A" wp14:editId="2FF605EE">
            <wp:extent cx="1965960" cy="1965960"/>
            <wp:effectExtent l="0" t="0" r="0" b="0"/>
            <wp:docPr id="24" name="Imagen 24" descr="Resultado de imagen para fotopletismÃ³grafo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otopletismÃ³grafo moni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23ACCED1" w14:textId="4D25E893" w:rsidR="00442F55" w:rsidRPr="004913B2" w:rsidRDefault="00442F55" w:rsidP="00442F55">
      <w:pPr>
        <w:pStyle w:val="Ttulo3"/>
        <w:numPr>
          <w:ilvl w:val="0"/>
          <w:numId w:val="0"/>
        </w:numPr>
        <w:ind w:left="720"/>
        <w:jc w:val="center"/>
        <w:rPr>
          <w:b w:val="0"/>
          <w:bCs w:val="0"/>
        </w:rPr>
      </w:pPr>
      <w:r>
        <w:rPr>
          <w:b w:val="0"/>
          <w:bCs w:val="0"/>
        </w:rPr>
        <w:t>Uso de fotopletismografía con monitoreo.</w:t>
      </w:r>
    </w:p>
    <w:p w14:paraId="4354B04E" w14:textId="518082AF" w:rsidR="006C6562" w:rsidRPr="00202D58" w:rsidRDefault="00202D58" w:rsidP="000F6BA3">
      <w:pPr>
        <w:pStyle w:val="Ttulo2"/>
      </w:pPr>
      <w:bookmarkStart w:id="16" w:name="_Toc22516360"/>
      <w:r w:rsidRPr="00202D58">
        <w:t>AN</w:t>
      </w:r>
      <w:r w:rsidR="009F757A">
        <w:t>Á</w:t>
      </w:r>
      <w:r w:rsidRPr="00202D58">
        <w:t>LISIS DE MERCADO</w:t>
      </w:r>
      <w:bookmarkEnd w:id="16"/>
    </w:p>
    <w:p w14:paraId="2343A598" w14:textId="2D74960D" w:rsidR="009F757A" w:rsidRDefault="009F757A" w:rsidP="009F757A">
      <w:pPr>
        <w:spacing w:line="240" w:lineRule="auto"/>
        <w:jc w:val="both"/>
        <w:rPr>
          <w:rFonts w:ascii="Arial" w:eastAsia="Times New Roman" w:hAnsi="Arial" w:cs="Arial"/>
          <w:color w:val="000000"/>
          <w:lang w:eastAsia="es-PE"/>
        </w:rPr>
      </w:pPr>
      <w:r>
        <w:rPr>
          <w:rFonts w:ascii="Arial" w:eastAsia="Times New Roman" w:hAnsi="Arial" w:cs="Arial"/>
          <w:color w:val="000000"/>
          <w:lang w:eastAsia="es-PE"/>
        </w:rPr>
        <w:t>Existen proyectos que tratan de mejorar la brecha tecnológica para el monitoreo de frecuencia cardíaca, muchos proyectos son elaborados como investigaciones, otros son dispositivos comerciales disponibles para cualquier persona sin recomendación médica, pero son interesantes referencias para brindarnos una idea de solución.</w:t>
      </w:r>
    </w:p>
    <w:p w14:paraId="527B683E" w14:textId="3419279C" w:rsidR="006C6562" w:rsidRDefault="00735FF0" w:rsidP="009F757A">
      <w:pPr>
        <w:pStyle w:val="Ttulo3"/>
      </w:pPr>
      <w:bookmarkStart w:id="17" w:name="_Toc22516361"/>
      <w:r>
        <w:t>SISTEMA DE MEDICIÓN DE FRECUENCIA CARDÍACA Y SATURACIÓN DE OXÍGENO</w:t>
      </w:r>
      <w:r w:rsidR="006C6562" w:rsidRPr="004A05E2">
        <w:t>:</w:t>
      </w:r>
      <w:bookmarkEnd w:id="17"/>
    </w:p>
    <w:p w14:paraId="44114D16" w14:textId="12A128E3" w:rsidR="00735FF0" w:rsidRPr="00864EAD" w:rsidRDefault="00735FF0" w:rsidP="00864EAD">
      <w:pPr>
        <w:ind w:firstLine="414"/>
        <w:rPr>
          <w:rFonts w:ascii="Arial" w:hAnsi="Arial" w:cs="Arial"/>
        </w:rPr>
      </w:pPr>
      <w:bookmarkStart w:id="18" w:name="_Toc22516362"/>
      <w:r w:rsidRPr="00864EAD">
        <w:rPr>
          <w:rFonts w:ascii="Arial" w:hAnsi="Arial" w:cs="Arial"/>
        </w:rPr>
        <w:t>USANDO FPGA:</w:t>
      </w:r>
      <w:bookmarkEnd w:id="18"/>
    </w:p>
    <w:p w14:paraId="635AE325" w14:textId="64BC411A" w:rsidR="006C6562" w:rsidRPr="00884577" w:rsidRDefault="006C6562" w:rsidP="00884577">
      <w:pPr>
        <w:spacing w:before="180" w:after="0" w:line="240" w:lineRule="auto"/>
        <w:ind w:left="414"/>
        <w:jc w:val="both"/>
        <w:rPr>
          <w:rFonts w:ascii="Arial" w:eastAsia="Times New Roman" w:hAnsi="Arial" w:cs="Arial"/>
          <w:lang w:eastAsia="es-PE"/>
        </w:rPr>
      </w:pPr>
      <w:r w:rsidRPr="00884577">
        <w:rPr>
          <w:rFonts w:ascii="Arial" w:eastAsia="Times New Roman" w:hAnsi="Arial" w:cs="Arial"/>
          <w:lang w:eastAsia="es-PE"/>
        </w:rPr>
        <w:t>El pulsómetro es un instrumento que se utiliza para medir la velocidad de los latidos del corazón o del pulso cardíaco La utilización de pulsómetros se ha instaurado de manera general entre todos los deportistas profesionales sometidos a unos esfuerzos intensos de larga duración y entre aquellos aficionados a los deportes, como pudieran ser el ciclismo o el atletismo de fondo. El pulsómetro ofrece al deportista, ya sea de élite o puramente ocasional, la posibilidad de mantener un control exhaustivo de su entrenamiento, logrando unos mejores resultados. Los pulsómetros miden el progreso y cuidado del corazón de una manera precisa mientras realiza sus ejercicios y entrenamiento.</w:t>
      </w:r>
    </w:p>
    <w:p w14:paraId="2746EA58" w14:textId="77777777" w:rsidR="006C6562" w:rsidRPr="00884577" w:rsidRDefault="006C6562" w:rsidP="00884577">
      <w:pPr>
        <w:spacing w:before="180" w:after="0" w:line="240" w:lineRule="auto"/>
        <w:ind w:left="414"/>
        <w:jc w:val="both"/>
        <w:rPr>
          <w:rFonts w:ascii="Arial" w:eastAsia="Times New Roman" w:hAnsi="Arial" w:cs="Arial"/>
          <w:lang w:eastAsia="es-PE"/>
        </w:rPr>
      </w:pPr>
      <w:r w:rsidRPr="00884577">
        <w:rPr>
          <w:rFonts w:ascii="Arial" w:eastAsia="Times New Roman" w:hAnsi="Arial" w:cs="Arial"/>
          <w:lang w:eastAsia="es-PE"/>
        </w:rPr>
        <w:t>Pulsómetro utilizando un sistema digital basado en una FPGA. El sistema toma los datos proporcionados por un sensor de pulso cardíaco, los procesa y muestra el resultado en un visualizador.</w:t>
      </w:r>
    </w:p>
    <w:p w14:paraId="6698F879" w14:textId="77777777" w:rsidR="006C6562" w:rsidRPr="00884577" w:rsidRDefault="006C6562" w:rsidP="00884577">
      <w:pPr>
        <w:spacing w:before="180" w:after="0" w:line="240" w:lineRule="auto"/>
        <w:ind w:left="414"/>
        <w:jc w:val="both"/>
        <w:rPr>
          <w:rFonts w:ascii="Arial" w:eastAsia="Times New Roman" w:hAnsi="Arial" w:cs="Arial"/>
          <w:lang w:eastAsia="es-PE"/>
        </w:rPr>
      </w:pPr>
      <w:r w:rsidRPr="00884577">
        <w:rPr>
          <w:rFonts w:ascii="Arial" w:eastAsia="Times New Roman" w:hAnsi="Arial" w:cs="Arial"/>
          <w:lang w:eastAsia="es-PE"/>
        </w:rPr>
        <w:t>Se ha analizado los sensores de pulso cardíaco existentes en el mercado, seleccionándose el sensor de Maxim MAX30102. Este sensor consta de dos fotodiodos y dos fotoreceptores, uno de luz roja y otro de luz infrarroja, con los que se mide la reflexión de la luz sobre la piel del cuerpo humano. A través de la intensidad de esta reflexión se puede obtener el ritmo cardíaco. Este sensor tiene una interfaz I2C para transmitir los datos al exterior.</w:t>
      </w:r>
    </w:p>
    <w:p w14:paraId="1581373D" w14:textId="77777777" w:rsidR="006C6562" w:rsidRPr="00884577" w:rsidRDefault="006C6562" w:rsidP="00884577">
      <w:pPr>
        <w:spacing w:before="180" w:line="240" w:lineRule="auto"/>
        <w:ind w:left="414"/>
        <w:jc w:val="both"/>
        <w:rPr>
          <w:rFonts w:ascii="Arial" w:eastAsia="Times New Roman" w:hAnsi="Arial" w:cs="Arial"/>
          <w:lang w:eastAsia="es-PE"/>
        </w:rPr>
      </w:pPr>
      <w:r w:rsidRPr="00884577">
        <w:rPr>
          <w:rFonts w:ascii="Arial" w:eastAsia="Times New Roman" w:hAnsi="Arial" w:cs="Arial"/>
          <w:lang w:eastAsia="es-PE"/>
        </w:rPr>
        <w:t>Los resultados del proyecto muestran que el pulsímetro ofrece resultados correctos. El sistema diseñado es capaz de medir un ritmo cardíaco de hasta 200 pulsaciones, siendo válido tanto en aplicaciones médicas como en aplicaciones de salud personal, ocio y deporte. (Muela, 2017)</w:t>
      </w:r>
    </w:p>
    <w:p w14:paraId="1930ED9D" w14:textId="379A15B4" w:rsidR="006C6562" w:rsidRDefault="006C6562" w:rsidP="006C6562">
      <w:pPr>
        <w:spacing w:after="0" w:line="240" w:lineRule="auto"/>
        <w:jc w:val="center"/>
        <w:rPr>
          <w:rFonts w:ascii="Arial" w:eastAsia="Times New Roman" w:hAnsi="Arial" w:cs="Arial"/>
          <w:sz w:val="24"/>
          <w:szCs w:val="24"/>
          <w:lang w:eastAsia="es-PE"/>
        </w:rPr>
      </w:pPr>
      <w:r w:rsidRPr="00473D2B">
        <w:rPr>
          <w:rFonts w:ascii="Arial" w:eastAsia="Times New Roman" w:hAnsi="Arial" w:cs="Arial"/>
          <w:noProof/>
          <w:sz w:val="24"/>
          <w:szCs w:val="24"/>
          <w:lang w:eastAsia="es-PE"/>
        </w:rPr>
        <w:drawing>
          <wp:inline distT="0" distB="0" distL="0" distR="0" wp14:anchorId="17933152" wp14:editId="216824DE">
            <wp:extent cx="1752600" cy="2332812"/>
            <wp:effectExtent l="0" t="0" r="0" b="0"/>
            <wp:docPr id="9" name="Imagen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160" cy="2377482"/>
                    </a:xfrm>
                    <a:prstGeom prst="rect">
                      <a:avLst/>
                    </a:prstGeom>
                    <a:noFill/>
                    <a:ln>
                      <a:noFill/>
                    </a:ln>
                  </pic:spPr>
                </pic:pic>
              </a:graphicData>
            </a:graphic>
          </wp:inline>
        </w:drawing>
      </w:r>
    </w:p>
    <w:p w14:paraId="2D3F5F14" w14:textId="0827AF80" w:rsidR="000E2A98" w:rsidRDefault="000E2A98" w:rsidP="006C6562">
      <w:pPr>
        <w:spacing w:after="0" w:line="240" w:lineRule="auto"/>
        <w:jc w:val="center"/>
        <w:rPr>
          <w:rFonts w:ascii="Arial" w:eastAsia="Times New Roman" w:hAnsi="Arial" w:cs="Arial"/>
          <w:sz w:val="16"/>
          <w:szCs w:val="16"/>
          <w:lang w:eastAsia="es-PE"/>
        </w:rPr>
      </w:pPr>
      <w:r>
        <w:rPr>
          <w:rFonts w:ascii="Arial" w:eastAsia="Times New Roman" w:hAnsi="Arial" w:cs="Arial"/>
          <w:sz w:val="16"/>
          <w:szCs w:val="16"/>
          <w:lang w:eastAsia="es-PE"/>
        </w:rPr>
        <w:t>Pulsómetro conectado a FPGA.</w:t>
      </w:r>
    </w:p>
    <w:p w14:paraId="6A0590E1" w14:textId="7293EF10" w:rsidR="00735FF0" w:rsidRDefault="00735FF0" w:rsidP="00735FF0">
      <w:pPr>
        <w:spacing w:after="0" w:line="240" w:lineRule="auto"/>
        <w:rPr>
          <w:rFonts w:ascii="Arial" w:eastAsia="Times New Roman" w:hAnsi="Arial" w:cs="Arial"/>
          <w:sz w:val="16"/>
          <w:szCs w:val="16"/>
          <w:lang w:eastAsia="es-PE"/>
        </w:rPr>
      </w:pPr>
    </w:p>
    <w:p w14:paraId="1DF78A58" w14:textId="4BAA5140" w:rsidR="00735FF0" w:rsidRPr="00864EAD" w:rsidRDefault="00735FF0" w:rsidP="00735FF0">
      <w:pPr>
        <w:spacing w:after="0" w:line="240" w:lineRule="auto"/>
        <w:rPr>
          <w:rFonts w:ascii="Arial" w:eastAsia="Times New Roman" w:hAnsi="Arial" w:cs="Arial"/>
          <w:sz w:val="16"/>
          <w:szCs w:val="16"/>
          <w:lang w:eastAsia="es-PE"/>
        </w:rPr>
      </w:pPr>
      <w:r w:rsidRPr="00864EAD">
        <w:rPr>
          <w:rFonts w:ascii="Arial" w:eastAsia="Times New Roman" w:hAnsi="Arial" w:cs="Arial"/>
          <w:lang w:eastAsia="es-PE"/>
        </w:rPr>
        <w:t xml:space="preserve">       USANDO ARDUINO:</w:t>
      </w:r>
    </w:p>
    <w:p w14:paraId="22C671C2" w14:textId="77777777" w:rsidR="00735FF0" w:rsidRPr="00884577" w:rsidRDefault="00735FF0" w:rsidP="00735FF0">
      <w:pPr>
        <w:spacing w:before="180" w:after="0" w:line="240" w:lineRule="auto"/>
        <w:ind w:left="414"/>
        <w:jc w:val="both"/>
        <w:rPr>
          <w:rFonts w:ascii="Arial" w:eastAsia="Times New Roman" w:hAnsi="Arial" w:cs="Arial"/>
          <w:lang w:eastAsia="es-PE"/>
        </w:rPr>
      </w:pPr>
      <w:r w:rsidRPr="00884577">
        <w:rPr>
          <w:rFonts w:ascii="Arial" w:eastAsia="Times New Roman" w:hAnsi="Arial" w:cs="Arial"/>
          <w:lang w:eastAsia="es-PE"/>
        </w:rPr>
        <w:t>El pulsioxímetro calcula la saturación de oxígeno y el latido cardiaco (pulso) a través del dedo del paciente. El pulsímetro realiza la medición no invasiva del oxígeno transportado por la hemoglobina en el interior de los vasos sanguíneos. Detecta los bombeos de sangre como cambios de más o menos absorción. 1. Definición El pulsímetro calcula la saturación de oxígeno y el latido cardiaco (pulso) a través del dedo del paciente. El pulsímetro realiza la medición no invasiva del oxígeno transportado por la hemoglobina en el interior de los vasos sanguíneos. Detecta los bombeos de sangre como cambios de más o menos absorción. La hemoglobina (HB) es una proteína globular, que está presente en altas concentraciones en lo glóbulos rojos y se encarga del transporte de O2 del aparato respiratorio hacia los tejidos periféricos; y del transporte de CO2 y protones (H+) de los tejidos periféricos hasta los pulmones para ser excretados. Los valores normales en sangre son de 13 – 18 g/ dl en el hombre y 12 – 16 g/dl en la mujer. El pulsímetro se utiliza en el hospital, la clínica, en domicilio, en la actividad deportiva, en cualquier lugar donde sea necesario recurrir a este tipo de diagnóstico. (Calderón,2016)</w:t>
      </w:r>
    </w:p>
    <w:p w14:paraId="3206DEB8" w14:textId="7CAD8CC9" w:rsidR="00735FF0" w:rsidRDefault="00735FF0" w:rsidP="00735FF0">
      <w:pPr>
        <w:spacing w:before="180" w:after="0" w:line="240" w:lineRule="auto"/>
        <w:ind w:left="414"/>
        <w:jc w:val="both"/>
        <w:rPr>
          <w:rFonts w:ascii="Arial" w:eastAsia="Times New Roman" w:hAnsi="Arial" w:cs="Arial"/>
          <w:lang w:eastAsia="es-PE"/>
        </w:rPr>
      </w:pPr>
      <w:r w:rsidRPr="00884577">
        <w:rPr>
          <w:rFonts w:ascii="Arial" w:eastAsia="Times New Roman" w:hAnsi="Arial" w:cs="Arial"/>
          <w:lang w:eastAsia="es-PE"/>
        </w:rPr>
        <w:t>Se cuentan con sensores como el MAX30100 disponible para plataforma Arduino y de menos complejidad en cuanto a circuitos y precio accesible.</w:t>
      </w:r>
    </w:p>
    <w:p w14:paraId="28FF0557" w14:textId="0CC8A312" w:rsidR="00735FF0" w:rsidRDefault="00735FF0" w:rsidP="00735FF0">
      <w:pPr>
        <w:spacing w:before="180" w:after="0" w:line="240" w:lineRule="auto"/>
        <w:ind w:left="414"/>
        <w:jc w:val="center"/>
        <w:rPr>
          <w:rFonts w:ascii="Arial" w:eastAsia="Times New Roman" w:hAnsi="Arial" w:cs="Arial"/>
          <w:lang w:eastAsia="es-PE"/>
        </w:rPr>
      </w:pPr>
      <w:r w:rsidRPr="00473D2B">
        <w:rPr>
          <w:rFonts w:ascii="Arial" w:eastAsia="Times New Roman" w:hAnsi="Arial" w:cs="Arial"/>
          <w:noProof/>
          <w:sz w:val="24"/>
          <w:szCs w:val="24"/>
          <w:lang w:eastAsia="es-PE"/>
        </w:rPr>
        <w:drawing>
          <wp:inline distT="0" distB="0" distL="0" distR="0" wp14:anchorId="792F789B" wp14:editId="482D4BFA">
            <wp:extent cx="1143000" cy="1143000"/>
            <wp:effectExtent l="0" t="0" r="0" b="0"/>
            <wp:docPr id="7" name="Imagen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8249693" w14:textId="02172098" w:rsidR="00735FF0" w:rsidRPr="00735FF0" w:rsidRDefault="00735FF0" w:rsidP="00735FF0">
      <w:pPr>
        <w:spacing w:before="180" w:after="0" w:line="240" w:lineRule="auto"/>
        <w:ind w:left="414"/>
        <w:jc w:val="center"/>
        <w:rPr>
          <w:rFonts w:ascii="Arial" w:eastAsia="Times New Roman" w:hAnsi="Arial" w:cs="Arial"/>
          <w:sz w:val="16"/>
          <w:szCs w:val="16"/>
          <w:lang w:eastAsia="es-PE"/>
        </w:rPr>
      </w:pPr>
      <w:r w:rsidRPr="00735FF0">
        <w:rPr>
          <w:rFonts w:ascii="Arial" w:eastAsia="Times New Roman" w:hAnsi="Arial" w:cs="Arial"/>
          <w:sz w:val="16"/>
          <w:szCs w:val="16"/>
          <w:lang w:eastAsia="es-PE"/>
        </w:rPr>
        <w:t>Sensor MAX30100</w:t>
      </w:r>
    </w:p>
    <w:p w14:paraId="0901BD43" w14:textId="77777777" w:rsidR="00735FF0" w:rsidRPr="000E2A98" w:rsidRDefault="00735FF0" w:rsidP="00735FF0">
      <w:pPr>
        <w:spacing w:after="0" w:line="240" w:lineRule="auto"/>
        <w:rPr>
          <w:rFonts w:ascii="Arial" w:eastAsia="Times New Roman" w:hAnsi="Arial" w:cs="Arial"/>
          <w:sz w:val="16"/>
          <w:szCs w:val="16"/>
          <w:lang w:eastAsia="es-PE"/>
        </w:rPr>
      </w:pPr>
    </w:p>
    <w:p w14:paraId="05185A55" w14:textId="2C023A48" w:rsidR="006C6562" w:rsidRPr="004A05E2" w:rsidRDefault="006C6562" w:rsidP="00884577">
      <w:pPr>
        <w:pStyle w:val="Ttulo3"/>
      </w:pPr>
      <w:r w:rsidRPr="004A05E2">
        <w:t xml:space="preserve"> </w:t>
      </w:r>
      <w:bookmarkStart w:id="19" w:name="_Toc22516363"/>
      <w:r w:rsidR="000E2A98" w:rsidRPr="004A05E2">
        <w:t>Monitor de frecuencia cardíaca</w:t>
      </w:r>
      <w:r w:rsidRPr="004A05E2">
        <w:t xml:space="preserve"> - MODO TOUCH HR-310LA:</w:t>
      </w:r>
      <w:bookmarkEnd w:id="19"/>
    </w:p>
    <w:p w14:paraId="43E25C8D" w14:textId="333C7107" w:rsidR="000E2A98" w:rsidRPr="00884577" w:rsidRDefault="006C6562" w:rsidP="00884577">
      <w:pPr>
        <w:spacing w:before="180" w:line="240" w:lineRule="auto"/>
        <w:ind w:left="414"/>
        <w:jc w:val="both"/>
        <w:rPr>
          <w:rFonts w:ascii="Arial" w:eastAsia="Times New Roman" w:hAnsi="Arial" w:cs="Arial"/>
          <w:lang w:eastAsia="es-PE"/>
        </w:rPr>
      </w:pPr>
      <w:r w:rsidRPr="00884577">
        <w:rPr>
          <w:rFonts w:ascii="Arial" w:eastAsia="Times New Roman" w:hAnsi="Arial" w:cs="Arial"/>
          <w:lang w:eastAsia="es-PE"/>
        </w:rPr>
        <w:t>Este monitor de frecuencia cardíaca proporciona información de los datos de ejercicio, detectando la frecuencia cardíaca y calorías consumidas, al registrar datos del usuario. Cuenta con una alarma visual y audible al sobrepasar el límite inferior o superior de la frecuencia cardíaca. El monitor viene con función de Modo Touch, facilitando el acceso a los datos de ejercicio con sólo tocar la pantalla en vez de presionar un botón. Precio: S/189 </w:t>
      </w:r>
      <w:hyperlink r:id="rId26" w:anchor="position=2&amp;type=item&amp;tracking_id=706368f4-4ac0-4d73-8700-eb4c55c9e796" w:history="1">
        <w:r w:rsidRPr="00884577">
          <w:rPr>
            <w:rFonts w:ascii="Arial" w:eastAsia="Times New Roman" w:hAnsi="Arial" w:cs="Arial"/>
            <w:u w:val="single"/>
            <w:lang w:eastAsia="es-PE"/>
          </w:rPr>
          <w:t>(Mercado Libre)</w:t>
        </w:r>
      </w:hyperlink>
      <w:r w:rsidR="000E2A98" w:rsidRPr="00884577">
        <w:rPr>
          <w:rFonts w:ascii="Arial" w:eastAsia="Times New Roman" w:hAnsi="Arial" w:cs="Arial"/>
          <w:u w:val="single"/>
          <w:lang w:eastAsia="es-PE"/>
        </w:rPr>
        <w:t>.</w:t>
      </w:r>
    </w:p>
    <w:p w14:paraId="5C5A79C7" w14:textId="76B543B7" w:rsidR="006C6562" w:rsidRPr="00884577" w:rsidRDefault="006C6562" w:rsidP="00884577">
      <w:pPr>
        <w:spacing w:line="240" w:lineRule="auto"/>
        <w:ind w:firstLine="414"/>
        <w:jc w:val="both"/>
        <w:rPr>
          <w:rFonts w:ascii="Arial" w:eastAsia="Times New Roman" w:hAnsi="Arial" w:cs="Arial"/>
          <w:lang w:eastAsia="es-PE"/>
        </w:rPr>
      </w:pPr>
      <w:r w:rsidRPr="00884577">
        <w:rPr>
          <w:rFonts w:ascii="Arial" w:eastAsia="Times New Roman" w:hAnsi="Arial" w:cs="Arial"/>
          <w:b/>
          <w:bCs/>
          <w:lang w:eastAsia="es-PE"/>
        </w:rPr>
        <w:t>Ventajas:</w:t>
      </w:r>
    </w:p>
    <w:p w14:paraId="15FEB79D" w14:textId="335B21EE" w:rsidR="006C6562" w:rsidRPr="00884577" w:rsidRDefault="006C6562" w:rsidP="00884577">
      <w:pPr>
        <w:spacing w:after="0" w:line="240" w:lineRule="auto"/>
        <w:ind w:firstLine="414"/>
        <w:rPr>
          <w:rFonts w:ascii="Arial" w:eastAsia="Times New Roman" w:hAnsi="Arial" w:cs="Arial"/>
          <w:lang w:eastAsia="es-PE"/>
        </w:rPr>
      </w:pPr>
      <w:r w:rsidRPr="00884577">
        <w:rPr>
          <w:rFonts w:ascii="Arial" w:eastAsia="Times New Roman" w:hAnsi="Arial" w:cs="Arial"/>
          <w:lang w:eastAsia="es-PE"/>
        </w:rPr>
        <w:t>-</w:t>
      </w:r>
      <w:r w:rsidR="000E2A98" w:rsidRPr="00884577">
        <w:rPr>
          <w:rFonts w:ascii="Arial" w:eastAsia="Times New Roman" w:hAnsi="Arial" w:cs="Arial"/>
          <w:lang w:eastAsia="es-PE"/>
        </w:rPr>
        <w:t xml:space="preserve"> </w:t>
      </w:r>
      <w:r w:rsidRPr="00884577">
        <w:rPr>
          <w:rFonts w:ascii="Arial" w:eastAsia="Times New Roman" w:hAnsi="Arial" w:cs="Arial"/>
          <w:lang w:eastAsia="es-PE"/>
        </w:rPr>
        <w:t>Uso simplificado mediante modo Touch.</w:t>
      </w:r>
    </w:p>
    <w:p w14:paraId="67D6C039" w14:textId="22F3C94E" w:rsidR="006C6562" w:rsidRPr="00884577" w:rsidRDefault="006C6562" w:rsidP="00884577">
      <w:pPr>
        <w:spacing w:after="0" w:line="240" w:lineRule="auto"/>
        <w:ind w:firstLine="414"/>
        <w:rPr>
          <w:rFonts w:ascii="Arial" w:eastAsia="Times New Roman" w:hAnsi="Arial" w:cs="Arial"/>
          <w:lang w:eastAsia="es-PE"/>
        </w:rPr>
      </w:pPr>
      <w:r w:rsidRPr="00884577">
        <w:rPr>
          <w:rFonts w:ascii="Arial" w:eastAsia="Times New Roman" w:hAnsi="Arial" w:cs="Arial"/>
          <w:lang w:eastAsia="es-PE"/>
        </w:rPr>
        <w:t>-</w:t>
      </w:r>
      <w:r w:rsidR="000E2A98" w:rsidRPr="00884577">
        <w:rPr>
          <w:rFonts w:ascii="Arial" w:eastAsia="Times New Roman" w:hAnsi="Arial" w:cs="Arial"/>
          <w:lang w:eastAsia="es-PE"/>
        </w:rPr>
        <w:t xml:space="preserve"> </w:t>
      </w:r>
      <w:r w:rsidRPr="00884577">
        <w:rPr>
          <w:rFonts w:ascii="Arial" w:eastAsia="Times New Roman" w:hAnsi="Arial" w:cs="Arial"/>
          <w:lang w:eastAsia="es-PE"/>
        </w:rPr>
        <w:t>Alarma incorporada.</w:t>
      </w:r>
    </w:p>
    <w:p w14:paraId="2BA87838" w14:textId="7C25977F" w:rsidR="00884577" w:rsidRDefault="006C6562" w:rsidP="00884577">
      <w:pPr>
        <w:spacing w:after="0" w:line="240" w:lineRule="auto"/>
        <w:ind w:firstLine="414"/>
        <w:rPr>
          <w:rFonts w:ascii="Arial" w:eastAsia="Times New Roman" w:hAnsi="Arial" w:cs="Arial"/>
          <w:lang w:eastAsia="es-PE"/>
        </w:rPr>
      </w:pPr>
      <w:r w:rsidRPr="00884577">
        <w:rPr>
          <w:rFonts w:ascii="Arial" w:eastAsia="Times New Roman" w:hAnsi="Arial" w:cs="Arial"/>
          <w:lang w:eastAsia="es-PE"/>
        </w:rPr>
        <w:t>-</w:t>
      </w:r>
      <w:r w:rsidR="000E2A98" w:rsidRPr="00884577">
        <w:rPr>
          <w:rFonts w:ascii="Arial" w:eastAsia="Times New Roman" w:hAnsi="Arial" w:cs="Arial"/>
          <w:lang w:eastAsia="es-PE"/>
        </w:rPr>
        <w:t xml:space="preserve"> </w:t>
      </w:r>
      <w:r w:rsidRPr="00884577">
        <w:rPr>
          <w:rFonts w:ascii="Arial" w:eastAsia="Times New Roman" w:hAnsi="Arial" w:cs="Arial"/>
          <w:lang w:eastAsia="es-PE"/>
        </w:rPr>
        <w:t>Almacenamiento de datos.</w:t>
      </w:r>
    </w:p>
    <w:p w14:paraId="4931E9B5" w14:textId="77777777" w:rsidR="00884577" w:rsidRPr="00884577" w:rsidRDefault="00884577" w:rsidP="00884577">
      <w:pPr>
        <w:spacing w:after="0" w:line="240" w:lineRule="auto"/>
        <w:ind w:firstLine="414"/>
        <w:rPr>
          <w:rFonts w:ascii="Arial" w:eastAsia="Times New Roman" w:hAnsi="Arial" w:cs="Arial"/>
          <w:lang w:eastAsia="es-PE"/>
        </w:rPr>
      </w:pPr>
    </w:p>
    <w:p w14:paraId="767CEE17" w14:textId="77777777" w:rsidR="006C6562" w:rsidRPr="00884577" w:rsidRDefault="006C6562" w:rsidP="00884577">
      <w:pPr>
        <w:spacing w:before="225" w:line="240" w:lineRule="auto"/>
        <w:ind w:firstLine="414"/>
        <w:rPr>
          <w:rFonts w:ascii="Arial" w:eastAsia="Times New Roman" w:hAnsi="Arial" w:cs="Arial"/>
          <w:lang w:eastAsia="es-PE"/>
        </w:rPr>
      </w:pPr>
      <w:r w:rsidRPr="00884577">
        <w:rPr>
          <w:rFonts w:ascii="Arial" w:eastAsia="Times New Roman" w:hAnsi="Arial" w:cs="Arial"/>
          <w:b/>
          <w:bCs/>
          <w:lang w:eastAsia="es-PE"/>
        </w:rPr>
        <w:t>Desventajas:</w:t>
      </w:r>
    </w:p>
    <w:p w14:paraId="31C6EC28" w14:textId="368CA33B" w:rsidR="006C6562" w:rsidRPr="00884577" w:rsidRDefault="006C6562" w:rsidP="00884577">
      <w:pPr>
        <w:spacing w:after="0" w:line="240" w:lineRule="auto"/>
        <w:ind w:left="414"/>
        <w:rPr>
          <w:rFonts w:ascii="Arial" w:eastAsia="Times New Roman" w:hAnsi="Arial" w:cs="Arial"/>
          <w:lang w:eastAsia="es-PE"/>
        </w:rPr>
      </w:pPr>
      <w:r w:rsidRPr="00884577">
        <w:rPr>
          <w:rFonts w:ascii="Arial" w:eastAsia="Times New Roman" w:hAnsi="Arial" w:cs="Arial"/>
          <w:lang w:eastAsia="es-PE"/>
        </w:rPr>
        <w:t>-</w:t>
      </w:r>
      <w:r w:rsidR="000E2A98" w:rsidRPr="00884577">
        <w:rPr>
          <w:rFonts w:ascii="Arial" w:eastAsia="Times New Roman" w:hAnsi="Arial" w:cs="Arial"/>
          <w:lang w:eastAsia="es-PE"/>
        </w:rPr>
        <w:t xml:space="preserve"> </w:t>
      </w:r>
      <w:r w:rsidRPr="00884577">
        <w:rPr>
          <w:rFonts w:ascii="Arial" w:eastAsia="Times New Roman" w:hAnsi="Arial" w:cs="Arial"/>
          <w:lang w:eastAsia="es-PE"/>
        </w:rPr>
        <w:t>Los límites máximos y mínimos de frecuencia se basan en la actividad física a realizar y no en las características de cada usuario.</w:t>
      </w:r>
    </w:p>
    <w:p w14:paraId="375E817D" w14:textId="6F8BBC67" w:rsidR="006C6562" w:rsidRPr="00884577" w:rsidRDefault="006C6562" w:rsidP="00884577">
      <w:pPr>
        <w:spacing w:after="0" w:line="240" w:lineRule="auto"/>
        <w:ind w:left="414"/>
        <w:rPr>
          <w:rFonts w:ascii="Arial" w:eastAsia="Times New Roman" w:hAnsi="Arial" w:cs="Arial"/>
          <w:lang w:eastAsia="es-PE"/>
        </w:rPr>
      </w:pPr>
      <w:r w:rsidRPr="00884577">
        <w:rPr>
          <w:rFonts w:ascii="Arial" w:eastAsia="Times New Roman" w:hAnsi="Arial" w:cs="Arial"/>
          <w:lang w:eastAsia="es-PE"/>
        </w:rPr>
        <w:t>-</w:t>
      </w:r>
      <w:r w:rsidR="000E2A98" w:rsidRPr="00884577">
        <w:rPr>
          <w:rFonts w:ascii="Arial" w:eastAsia="Times New Roman" w:hAnsi="Arial" w:cs="Arial"/>
          <w:lang w:eastAsia="es-PE"/>
        </w:rPr>
        <w:t xml:space="preserve"> </w:t>
      </w:r>
      <w:r w:rsidRPr="00884577">
        <w:rPr>
          <w:rFonts w:ascii="Arial" w:eastAsia="Times New Roman" w:hAnsi="Arial" w:cs="Arial"/>
          <w:lang w:eastAsia="es-PE"/>
        </w:rPr>
        <w:t>La variable de frecuencia no es la única a considerar para pacientes de rehabilitación cardíaca.</w:t>
      </w:r>
    </w:p>
    <w:p w14:paraId="5EC7A451" w14:textId="77777777" w:rsidR="000E2A98" w:rsidRPr="00473D2B" w:rsidRDefault="000E2A98" w:rsidP="000E2A98">
      <w:pPr>
        <w:spacing w:after="0" w:line="240" w:lineRule="auto"/>
        <w:rPr>
          <w:rFonts w:ascii="Arial" w:eastAsia="Times New Roman" w:hAnsi="Arial" w:cs="Arial"/>
          <w:sz w:val="24"/>
          <w:szCs w:val="24"/>
          <w:lang w:eastAsia="es-PE"/>
        </w:rPr>
      </w:pPr>
    </w:p>
    <w:p w14:paraId="3F9A72C6" w14:textId="50FFAEA5" w:rsidR="006C6562" w:rsidRDefault="006C6562" w:rsidP="006C6562">
      <w:pPr>
        <w:spacing w:after="0" w:line="240" w:lineRule="auto"/>
        <w:jc w:val="center"/>
        <w:rPr>
          <w:rFonts w:ascii="Arial" w:eastAsia="Times New Roman" w:hAnsi="Arial" w:cs="Arial"/>
          <w:sz w:val="24"/>
          <w:szCs w:val="24"/>
          <w:lang w:eastAsia="es-PE"/>
        </w:rPr>
      </w:pPr>
      <w:r w:rsidRPr="00473D2B">
        <w:rPr>
          <w:rFonts w:ascii="Arial" w:eastAsia="Times New Roman" w:hAnsi="Arial" w:cs="Arial"/>
          <w:noProof/>
          <w:sz w:val="24"/>
          <w:szCs w:val="24"/>
          <w:lang w:eastAsia="es-PE"/>
        </w:rPr>
        <w:drawing>
          <wp:inline distT="0" distB="0" distL="0" distR="0" wp14:anchorId="67F587AA" wp14:editId="516263FE">
            <wp:extent cx="2808767" cy="2415540"/>
            <wp:effectExtent l="0" t="0" r="0" b="3810"/>
            <wp:docPr id="8" name="Imagen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991" cy="2420033"/>
                    </a:xfrm>
                    <a:prstGeom prst="rect">
                      <a:avLst/>
                    </a:prstGeom>
                    <a:noFill/>
                    <a:ln>
                      <a:noFill/>
                    </a:ln>
                  </pic:spPr>
                </pic:pic>
              </a:graphicData>
            </a:graphic>
          </wp:inline>
        </w:drawing>
      </w:r>
    </w:p>
    <w:p w14:paraId="634DA88E" w14:textId="704452C1" w:rsidR="004A05E2" w:rsidRPr="004A05E2" w:rsidRDefault="000E2A98" w:rsidP="00735FF0">
      <w:pPr>
        <w:spacing w:after="0" w:line="240" w:lineRule="auto"/>
        <w:jc w:val="center"/>
        <w:rPr>
          <w:rFonts w:ascii="Arial" w:eastAsia="Times New Roman" w:hAnsi="Arial" w:cs="Arial"/>
          <w:sz w:val="24"/>
          <w:szCs w:val="24"/>
          <w:lang w:eastAsia="es-PE"/>
        </w:rPr>
      </w:pPr>
      <w:r w:rsidRPr="000E2A98">
        <w:rPr>
          <w:rFonts w:ascii="Arial" w:eastAsia="Times New Roman" w:hAnsi="Arial" w:cs="Arial"/>
          <w:sz w:val="16"/>
          <w:szCs w:val="16"/>
          <w:lang w:eastAsia="es-PE"/>
        </w:rPr>
        <w:t>Monitor de frecuencia cardíaca OMRON</w:t>
      </w:r>
      <w:r>
        <w:rPr>
          <w:rFonts w:ascii="Arial" w:eastAsia="Times New Roman" w:hAnsi="Arial" w:cs="Arial"/>
          <w:sz w:val="16"/>
          <w:szCs w:val="16"/>
          <w:lang w:eastAsia="es-PE"/>
        </w:rPr>
        <w:t xml:space="preserve">. </w:t>
      </w:r>
    </w:p>
    <w:p w14:paraId="1EF90682" w14:textId="77777777" w:rsidR="006C6562" w:rsidRPr="00473D2B" w:rsidRDefault="006C6562" w:rsidP="00473D2B">
      <w:pPr>
        <w:spacing w:line="240" w:lineRule="auto"/>
        <w:jc w:val="both"/>
        <w:rPr>
          <w:rFonts w:ascii="Times New Roman" w:eastAsia="Times New Roman" w:hAnsi="Times New Roman" w:cs="Times New Roman"/>
          <w:sz w:val="24"/>
          <w:szCs w:val="24"/>
          <w:lang w:eastAsia="es-PE"/>
        </w:rPr>
      </w:pPr>
    </w:p>
    <w:p w14:paraId="0C350098" w14:textId="7C40907A" w:rsidR="00884577" w:rsidRPr="00735FF0" w:rsidRDefault="00884577" w:rsidP="00884577">
      <w:pPr>
        <w:pStyle w:val="Ttulo3"/>
        <w:spacing w:line="480" w:lineRule="auto"/>
      </w:pPr>
      <w:bookmarkStart w:id="20" w:name="_Toc22516364"/>
      <w:r w:rsidRPr="00735FF0">
        <w:t>Aplicaciones para dispositivos móviles:</w:t>
      </w:r>
      <w:bookmarkEnd w:id="20"/>
    </w:p>
    <w:p w14:paraId="06010FE9" w14:textId="6524E87B" w:rsidR="00884577" w:rsidRPr="00884577" w:rsidRDefault="00884577" w:rsidP="00884577">
      <w:pPr>
        <w:pStyle w:val="Ttulo4"/>
        <w:ind w:firstLine="270"/>
      </w:pPr>
      <w:r w:rsidRPr="00884577">
        <w:t>Instant Heart Rate para Android:</w:t>
      </w:r>
    </w:p>
    <w:p w14:paraId="301DFE0D" w14:textId="3932E2BA" w:rsidR="004A05E2" w:rsidRPr="00884577" w:rsidRDefault="004A05E2" w:rsidP="00884577">
      <w:pPr>
        <w:spacing w:before="240" w:after="0"/>
        <w:ind w:left="1134"/>
        <w:jc w:val="both"/>
        <w:rPr>
          <w:rFonts w:ascii="Arial" w:hAnsi="Arial" w:cs="Arial"/>
        </w:rPr>
      </w:pPr>
      <w:r w:rsidRPr="00884577">
        <w:rPr>
          <w:rFonts w:ascii="Arial" w:hAnsi="Arial" w:cs="Arial"/>
        </w:rPr>
        <w:t>Es el monitor de frecuencia cardíaca más preciso validado por investigaciones de institutos de investigación como UCSF. Se coloca el dedo en la cámara frontal sin ejercer presión para no alterar la circulación de la sangre, lo que generaría una lectura errónea de la frecuencia cardíaca. (Azumio, 2019)</w:t>
      </w:r>
    </w:p>
    <w:p w14:paraId="7030C552" w14:textId="69F9EA0A" w:rsidR="004A05E2" w:rsidRDefault="004A05E2" w:rsidP="00F778E3">
      <w:pPr>
        <w:spacing w:before="240" w:after="0"/>
        <w:jc w:val="center"/>
        <w:rPr>
          <w:rFonts w:ascii="Arial" w:hAnsi="Arial" w:cs="Arial"/>
          <w:noProof/>
          <w:sz w:val="24"/>
          <w:szCs w:val="24"/>
        </w:rPr>
      </w:pPr>
      <w:r>
        <w:rPr>
          <w:noProof/>
        </w:rPr>
        <mc:AlternateContent>
          <mc:Choice Requires="wps">
            <w:drawing>
              <wp:inline distT="0" distB="0" distL="0" distR="0" wp14:anchorId="043EDE2F" wp14:editId="49537A9A">
                <wp:extent cx="304800" cy="304800"/>
                <wp:effectExtent l="0" t="0" r="0" b="0"/>
                <wp:docPr id="16" name="Rectángulo 16" descr="Screensho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F2DCE" id="Rectángulo 16" o:spid="_x0000_s1026" alt="Screensho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9rUzHAQIAAOEDAAAOAAAAAAAAAAAAAAAA&#10;AC4CAABkcnMvZTJvRG9jLnhtbFBLAQItABQABgAIAAAAIQBMoOks2AAAAAMBAAAPAAAAAAAAAAAA&#10;AAAAAFsEAABkcnMvZG93bnJldi54bWxQSwUGAAAAAAQABADzAAAAYAUAAAAA&#10;" filled="f" stroked="f">
                <o:lock v:ext="edit" aspectratio="t"/>
                <w10:anchorlock/>
              </v:rect>
            </w:pict>
          </mc:Fallback>
        </mc:AlternateContent>
      </w:r>
      <w:r>
        <w:rPr>
          <w:rFonts w:ascii="Arial" w:hAnsi="Arial" w:cs="Arial"/>
          <w:noProof/>
          <w:sz w:val="24"/>
          <w:szCs w:val="24"/>
        </w:rPr>
        <w:drawing>
          <wp:inline distT="0" distB="0" distL="0" distR="0" wp14:anchorId="58CDBFE9" wp14:editId="77A1CE41">
            <wp:extent cx="1011551" cy="1809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stanthr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2037" cy="1846400"/>
                    </a:xfrm>
                    <a:prstGeom prst="rect">
                      <a:avLst/>
                    </a:prstGeom>
                  </pic:spPr>
                </pic:pic>
              </a:graphicData>
            </a:graphic>
          </wp:inline>
        </w:drawing>
      </w:r>
      <w:r>
        <w:rPr>
          <w:rFonts w:ascii="Arial" w:hAnsi="Arial" w:cs="Arial"/>
          <w:noProof/>
          <w:sz w:val="24"/>
          <w:szCs w:val="24"/>
        </w:rPr>
        <w:drawing>
          <wp:inline distT="0" distB="0" distL="0" distR="0" wp14:anchorId="62DC0024" wp14:editId="6510D901">
            <wp:extent cx="1020887" cy="181101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nthr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448" cy="1858129"/>
                    </a:xfrm>
                    <a:prstGeom prst="rect">
                      <a:avLst/>
                    </a:prstGeom>
                  </pic:spPr>
                </pic:pic>
              </a:graphicData>
            </a:graphic>
          </wp:inline>
        </w:drawing>
      </w:r>
    </w:p>
    <w:p w14:paraId="19835040" w14:textId="3126AFC9" w:rsidR="000017DA" w:rsidRPr="00884577" w:rsidRDefault="000017DA" w:rsidP="00735FF0">
      <w:pPr>
        <w:spacing w:before="240" w:after="0"/>
        <w:ind w:left="708" w:firstLine="708"/>
        <w:jc w:val="both"/>
        <w:rPr>
          <w:rFonts w:ascii="Arial" w:hAnsi="Arial" w:cs="Arial"/>
          <w:noProof/>
        </w:rPr>
      </w:pPr>
      <w:r w:rsidRPr="00884577">
        <w:rPr>
          <w:rFonts w:ascii="Arial" w:hAnsi="Arial" w:cs="Arial"/>
          <w:noProof/>
        </w:rPr>
        <w:t>Ventajas:</w:t>
      </w:r>
    </w:p>
    <w:p w14:paraId="34327AC7" w14:textId="07DFDE70" w:rsidR="000017DA" w:rsidRPr="00884577" w:rsidRDefault="000017DA" w:rsidP="00735FF0">
      <w:pPr>
        <w:spacing w:before="240" w:after="0"/>
        <w:ind w:left="708" w:firstLine="708"/>
        <w:jc w:val="both"/>
        <w:rPr>
          <w:rFonts w:ascii="Arial" w:hAnsi="Arial" w:cs="Arial"/>
          <w:noProof/>
        </w:rPr>
      </w:pPr>
      <w:r w:rsidRPr="00884577">
        <w:rPr>
          <w:rFonts w:ascii="Arial" w:hAnsi="Arial" w:cs="Arial"/>
          <w:noProof/>
        </w:rPr>
        <w:t>-Reporte de medición de frecuencia cardiaca.</w:t>
      </w:r>
    </w:p>
    <w:p w14:paraId="3265125B" w14:textId="3AE59CC3" w:rsidR="000017DA" w:rsidRPr="00884577" w:rsidRDefault="000017DA" w:rsidP="00735FF0">
      <w:pPr>
        <w:spacing w:before="240" w:after="0"/>
        <w:ind w:left="708" w:firstLine="708"/>
        <w:jc w:val="both"/>
        <w:rPr>
          <w:rFonts w:ascii="Arial" w:hAnsi="Arial" w:cs="Arial"/>
          <w:noProof/>
        </w:rPr>
      </w:pPr>
      <w:r w:rsidRPr="00884577">
        <w:rPr>
          <w:rFonts w:ascii="Arial" w:hAnsi="Arial" w:cs="Arial"/>
          <w:noProof/>
        </w:rPr>
        <w:t>-Plataforma interactiva e informativa.</w:t>
      </w:r>
    </w:p>
    <w:p w14:paraId="50D87301" w14:textId="6B2CFE66" w:rsidR="000017DA" w:rsidRPr="00884577" w:rsidRDefault="000017DA" w:rsidP="00735FF0">
      <w:pPr>
        <w:spacing w:before="240" w:after="0"/>
        <w:ind w:left="708" w:firstLine="708"/>
        <w:jc w:val="both"/>
        <w:rPr>
          <w:rFonts w:ascii="Arial" w:hAnsi="Arial" w:cs="Arial"/>
          <w:noProof/>
        </w:rPr>
      </w:pPr>
      <w:r w:rsidRPr="00884577">
        <w:rPr>
          <w:rFonts w:ascii="Arial" w:hAnsi="Arial" w:cs="Arial"/>
          <w:noProof/>
        </w:rPr>
        <w:t>Desventajas:</w:t>
      </w:r>
    </w:p>
    <w:p w14:paraId="17AEE67B" w14:textId="14E13723" w:rsidR="00735FF0" w:rsidRDefault="000017DA" w:rsidP="00735FF0">
      <w:pPr>
        <w:spacing w:before="240"/>
        <w:ind w:left="1416"/>
        <w:jc w:val="both"/>
        <w:rPr>
          <w:rFonts w:ascii="Arial" w:hAnsi="Arial" w:cs="Arial"/>
          <w:noProof/>
        </w:rPr>
      </w:pPr>
      <w:r w:rsidRPr="00884577">
        <w:rPr>
          <w:rFonts w:ascii="Arial" w:hAnsi="Arial" w:cs="Arial"/>
          <w:noProof/>
        </w:rPr>
        <w:t>-Solo mide frecuencia cardíaca en resposo, no se puede utilizar durante ejercicios por la incomodidad del uso al tener el celular en la mano y porque el movimiento constante alteraría el resultado real.</w:t>
      </w:r>
      <w:r w:rsidR="00735FF0">
        <w:rPr>
          <w:rFonts w:ascii="Arial" w:hAnsi="Arial" w:cs="Arial"/>
          <w:noProof/>
        </w:rPr>
        <w:tab/>
      </w:r>
      <w:r w:rsidR="00735FF0">
        <w:rPr>
          <w:rFonts w:ascii="Arial" w:hAnsi="Arial" w:cs="Arial"/>
          <w:noProof/>
        </w:rPr>
        <w:tab/>
      </w:r>
    </w:p>
    <w:p w14:paraId="51FC8912" w14:textId="6DCAFC26" w:rsidR="004157AF" w:rsidRDefault="004157AF" w:rsidP="004157AF">
      <w:pPr>
        <w:pStyle w:val="Ttulo4"/>
        <w:spacing w:after="240"/>
        <w:ind w:left="1985"/>
        <w:rPr>
          <w:noProof/>
        </w:rPr>
      </w:pPr>
      <w:r>
        <w:rPr>
          <w:noProof/>
        </w:rPr>
        <w:t>Accurate Heart Rate Monitor</w:t>
      </w:r>
      <w:r w:rsidR="00735FF0">
        <w:rPr>
          <w:noProof/>
        </w:rPr>
        <w:t>:</w:t>
      </w:r>
    </w:p>
    <w:p w14:paraId="1F382210" w14:textId="59F08869" w:rsidR="004157AF" w:rsidRDefault="004157AF" w:rsidP="004157AF">
      <w:pPr>
        <w:ind w:left="1121"/>
        <w:jc w:val="both"/>
        <w:rPr>
          <w:rFonts w:ascii="Arial" w:hAnsi="Arial" w:cs="Arial"/>
        </w:rPr>
      </w:pPr>
      <w:r w:rsidRPr="004157AF">
        <w:rPr>
          <w:rFonts w:ascii="Arial" w:hAnsi="Arial" w:cs="Arial"/>
        </w:rPr>
        <w:t>Esta aplicación es específica para sesiones de gimnasio y no está validada. Utiliza el mismo método de medición que la aplicación ya mencionada. Adicionalmente calcula la frecuencia cardíaca máxima relativa para cada persona y calorías quemadas durante la sesión.</w:t>
      </w:r>
      <w:r>
        <w:rPr>
          <w:rFonts w:ascii="Arial" w:hAnsi="Arial" w:cs="Arial"/>
        </w:rPr>
        <w:t xml:space="preserve"> </w:t>
      </w:r>
      <w:r w:rsidRPr="004157AF">
        <w:rPr>
          <w:rFonts w:ascii="Arial" w:hAnsi="Arial" w:cs="Arial"/>
        </w:rPr>
        <w:t xml:space="preserve">Con esta información, genera un reporte final para calcular la zona de entrenamiento identificada. </w:t>
      </w:r>
    </w:p>
    <w:p w14:paraId="7BAE0ADE" w14:textId="2CEDDA66" w:rsidR="004157AF" w:rsidRPr="004157AF" w:rsidRDefault="004157AF" w:rsidP="004157AF">
      <w:pPr>
        <w:ind w:left="1121"/>
        <w:jc w:val="center"/>
        <w:rPr>
          <w:rFonts w:ascii="Arial" w:hAnsi="Arial" w:cs="Arial"/>
        </w:rPr>
      </w:pPr>
      <w:r w:rsidRPr="004157AF">
        <w:rPr>
          <w:rFonts w:ascii="Arial" w:hAnsi="Arial" w:cs="Arial"/>
          <w:noProof/>
        </w:rPr>
        <w:drawing>
          <wp:inline distT="0" distB="0" distL="0" distR="0" wp14:anchorId="7FC81E3A" wp14:editId="34F2A7D5">
            <wp:extent cx="1143000" cy="195742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3509" cy="2026798"/>
                    </a:xfrm>
                    <a:prstGeom prst="rect">
                      <a:avLst/>
                    </a:prstGeom>
                  </pic:spPr>
                </pic:pic>
              </a:graphicData>
            </a:graphic>
          </wp:inline>
        </w:drawing>
      </w:r>
      <w:r w:rsidRPr="004157AF">
        <w:rPr>
          <w:noProof/>
        </w:rPr>
        <w:t xml:space="preserve"> </w:t>
      </w:r>
      <w:r w:rsidRPr="004157AF">
        <w:rPr>
          <w:rFonts w:ascii="Arial" w:hAnsi="Arial" w:cs="Arial"/>
          <w:noProof/>
        </w:rPr>
        <w:drawing>
          <wp:inline distT="0" distB="0" distL="0" distR="0" wp14:anchorId="54ED9BA0" wp14:editId="18512153">
            <wp:extent cx="1066800" cy="19481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0861" cy="2028642"/>
                    </a:xfrm>
                    <a:prstGeom prst="rect">
                      <a:avLst/>
                    </a:prstGeom>
                  </pic:spPr>
                </pic:pic>
              </a:graphicData>
            </a:graphic>
          </wp:inline>
        </w:drawing>
      </w:r>
    </w:p>
    <w:p w14:paraId="3F6B7999" w14:textId="77777777" w:rsidR="004157AF" w:rsidRPr="00884577" w:rsidRDefault="004157AF" w:rsidP="004157AF">
      <w:pPr>
        <w:spacing w:before="240" w:after="0"/>
        <w:ind w:left="708" w:firstLine="708"/>
        <w:jc w:val="both"/>
        <w:rPr>
          <w:rFonts w:ascii="Arial" w:hAnsi="Arial" w:cs="Arial"/>
          <w:noProof/>
        </w:rPr>
      </w:pPr>
      <w:r w:rsidRPr="00884577">
        <w:rPr>
          <w:rFonts w:ascii="Arial" w:hAnsi="Arial" w:cs="Arial"/>
          <w:noProof/>
        </w:rPr>
        <w:t>Ventajas:</w:t>
      </w:r>
    </w:p>
    <w:p w14:paraId="1924C604" w14:textId="309E64C0" w:rsidR="004157AF" w:rsidRPr="00884577" w:rsidRDefault="004157AF" w:rsidP="004157AF">
      <w:pPr>
        <w:spacing w:before="240" w:after="0"/>
        <w:ind w:left="708" w:firstLine="708"/>
        <w:jc w:val="both"/>
        <w:rPr>
          <w:rFonts w:ascii="Arial" w:hAnsi="Arial" w:cs="Arial"/>
          <w:noProof/>
        </w:rPr>
      </w:pPr>
      <w:r w:rsidRPr="00884577">
        <w:rPr>
          <w:rFonts w:ascii="Arial" w:hAnsi="Arial" w:cs="Arial"/>
          <w:noProof/>
        </w:rPr>
        <w:t>-</w:t>
      </w:r>
      <w:r>
        <w:rPr>
          <w:rFonts w:ascii="Arial" w:hAnsi="Arial" w:cs="Arial"/>
          <w:noProof/>
        </w:rPr>
        <w:t>Indica qué tipo de sesión se realizó y el éxito de esta según los valores medidos.</w:t>
      </w:r>
    </w:p>
    <w:p w14:paraId="32CD3C5B" w14:textId="77777777" w:rsidR="004157AF" w:rsidRPr="00884577" w:rsidRDefault="004157AF" w:rsidP="004157AF">
      <w:pPr>
        <w:spacing w:before="240" w:after="0"/>
        <w:ind w:left="708" w:firstLine="708"/>
        <w:jc w:val="both"/>
        <w:rPr>
          <w:rFonts w:ascii="Arial" w:hAnsi="Arial" w:cs="Arial"/>
          <w:noProof/>
        </w:rPr>
      </w:pPr>
      <w:r w:rsidRPr="00884577">
        <w:rPr>
          <w:rFonts w:ascii="Arial" w:hAnsi="Arial" w:cs="Arial"/>
          <w:noProof/>
        </w:rPr>
        <w:t>-Plataforma interactiva e informativa.</w:t>
      </w:r>
    </w:p>
    <w:p w14:paraId="5DCBB239" w14:textId="6A810E52" w:rsidR="004157AF" w:rsidRPr="00884577" w:rsidRDefault="004157AF" w:rsidP="004157AF">
      <w:pPr>
        <w:spacing w:before="240"/>
        <w:ind w:left="708" w:firstLine="708"/>
        <w:jc w:val="both"/>
        <w:rPr>
          <w:rFonts w:ascii="Arial" w:hAnsi="Arial" w:cs="Arial"/>
          <w:noProof/>
        </w:rPr>
      </w:pPr>
      <w:r w:rsidRPr="00884577">
        <w:rPr>
          <w:rFonts w:ascii="Arial" w:hAnsi="Arial" w:cs="Arial"/>
          <w:noProof/>
        </w:rPr>
        <w:t>Desventajas:</w:t>
      </w:r>
    </w:p>
    <w:p w14:paraId="2FB68C72" w14:textId="7B781D67" w:rsidR="004157AF" w:rsidRPr="004913B2" w:rsidRDefault="004157AF" w:rsidP="004846A7">
      <w:pPr>
        <w:ind w:left="1416"/>
        <w:jc w:val="both"/>
        <w:rPr>
          <w:rFonts w:ascii="Arial" w:hAnsi="Arial" w:cs="Arial"/>
        </w:rPr>
      </w:pPr>
      <w:r w:rsidRPr="00884577">
        <w:rPr>
          <w:rFonts w:ascii="Arial" w:hAnsi="Arial" w:cs="Arial"/>
          <w:noProof/>
        </w:rPr>
        <w:t>-</w:t>
      </w:r>
      <w:r>
        <w:rPr>
          <w:rFonts w:ascii="Arial" w:hAnsi="Arial" w:cs="Arial"/>
          <w:noProof/>
        </w:rPr>
        <w:t>Al igual que la aplicación anterior, su medición en estado de movimiento no está validada.</w:t>
      </w:r>
      <w:r w:rsidRPr="004913B2">
        <w:rPr>
          <w:rFonts w:ascii="Arial" w:hAnsi="Arial" w:cs="Arial"/>
        </w:rPr>
        <w:tab/>
      </w:r>
      <w:r w:rsidRPr="004913B2">
        <w:rPr>
          <w:rFonts w:ascii="Arial" w:hAnsi="Arial" w:cs="Arial"/>
        </w:rPr>
        <w:tab/>
      </w:r>
    </w:p>
    <w:p w14:paraId="33B0FA87" w14:textId="57BDB48D" w:rsidR="00E927AB" w:rsidRPr="00884577" w:rsidRDefault="00E927AB" w:rsidP="00C611CF">
      <w:pPr>
        <w:rPr>
          <w:rFonts w:ascii="Arial" w:hAnsi="Arial" w:cs="Arial"/>
        </w:rPr>
      </w:pPr>
      <w:r w:rsidRPr="00884577">
        <w:rPr>
          <w:rFonts w:ascii="Arial" w:hAnsi="Arial" w:cs="Arial"/>
        </w:rPr>
        <w:tab/>
      </w:r>
    </w:p>
    <w:p w14:paraId="24F193A5" w14:textId="71C2A201" w:rsidR="00E927AB" w:rsidRPr="00884577" w:rsidRDefault="00E927AB" w:rsidP="000F6BA3">
      <w:pPr>
        <w:pStyle w:val="Ttulo2"/>
      </w:pPr>
      <w:bookmarkStart w:id="21" w:name="_Toc22516365"/>
      <w:r w:rsidRPr="00884577">
        <w:t>Restricciones De Diseño</w:t>
      </w:r>
      <w:bookmarkEnd w:id="21"/>
    </w:p>
    <w:p w14:paraId="62B9F6BC" w14:textId="2FE074AD" w:rsidR="00E927AB" w:rsidRPr="00884577" w:rsidRDefault="00E927AB" w:rsidP="004150F9">
      <w:pPr>
        <w:spacing w:before="225" w:line="240" w:lineRule="auto"/>
        <w:rPr>
          <w:rFonts w:ascii="Arial" w:eastAsia="Times New Roman" w:hAnsi="Arial" w:cs="Arial"/>
          <w:lang w:eastAsia="es-PE"/>
        </w:rPr>
      </w:pPr>
      <w:r w:rsidRPr="00884577">
        <w:rPr>
          <w:rFonts w:ascii="Arial" w:eastAsia="Times New Roman" w:hAnsi="Arial" w:cs="Arial"/>
          <w:lang w:eastAsia="es-PE"/>
        </w:rPr>
        <w:t>Consideraciones para el diseño del prototipo:</w:t>
      </w:r>
    </w:p>
    <w:tbl>
      <w:tblPr>
        <w:tblStyle w:val="Tablaconcuadrcula"/>
        <w:tblW w:w="0" w:type="auto"/>
        <w:tblLook w:val="04A0" w:firstRow="1" w:lastRow="0" w:firstColumn="1" w:lastColumn="0" w:noHBand="0" w:noVBand="1"/>
      </w:tblPr>
      <w:tblGrid>
        <w:gridCol w:w="2405"/>
        <w:gridCol w:w="6089"/>
      </w:tblGrid>
      <w:tr w:rsidR="004150F9" w:rsidRPr="00F778E3" w14:paraId="1E5FA366" w14:textId="77777777" w:rsidTr="00F778E3">
        <w:tc>
          <w:tcPr>
            <w:tcW w:w="2405" w:type="dxa"/>
          </w:tcPr>
          <w:p w14:paraId="20D60B92" w14:textId="09253A18"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PORTABILIDAD</w:t>
            </w:r>
          </w:p>
        </w:tc>
        <w:tc>
          <w:tcPr>
            <w:tcW w:w="6089" w:type="dxa"/>
          </w:tcPr>
          <w:p w14:paraId="4E86A473" w14:textId="540EFE74" w:rsidR="004150F9" w:rsidRPr="00F778E3" w:rsidRDefault="004150F9" w:rsidP="004150F9">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El dispositivo debe contar con una fuente de energía que permita ser transportado inalámbricamente. Adicional a esto, debe ser ligero.</w:t>
            </w:r>
          </w:p>
        </w:tc>
      </w:tr>
      <w:tr w:rsidR="004150F9" w:rsidRPr="00F778E3" w14:paraId="4E0AFADB" w14:textId="77777777" w:rsidTr="00F778E3">
        <w:tc>
          <w:tcPr>
            <w:tcW w:w="2405" w:type="dxa"/>
          </w:tcPr>
          <w:p w14:paraId="560C4ECE" w14:textId="4B94A9DC"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VERICIDAD DE DATA</w:t>
            </w:r>
          </w:p>
        </w:tc>
        <w:tc>
          <w:tcPr>
            <w:tcW w:w="6089" w:type="dxa"/>
          </w:tcPr>
          <w:p w14:paraId="31380B01" w14:textId="58BABF36" w:rsidR="004150F9" w:rsidRPr="00F778E3" w:rsidRDefault="004150F9" w:rsidP="004150F9">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La información obtenida en el dispositivo debe ser verídica y previamente validada.</w:t>
            </w:r>
          </w:p>
        </w:tc>
      </w:tr>
      <w:tr w:rsidR="004150F9" w:rsidRPr="00F778E3" w14:paraId="7C56ABDA" w14:textId="77777777" w:rsidTr="00F778E3">
        <w:tc>
          <w:tcPr>
            <w:tcW w:w="2405" w:type="dxa"/>
          </w:tcPr>
          <w:p w14:paraId="16468711" w14:textId="0EF96C6D"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ERGONÓMICO</w:t>
            </w:r>
          </w:p>
        </w:tc>
        <w:tc>
          <w:tcPr>
            <w:tcW w:w="6089" w:type="dxa"/>
          </w:tcPr>
          <w:p w14:paraId="2AB8530C" w14:textId="1ADB6974" w:rsidR="004150F9" w:rsidRPr="00F778E3" w:rsidRDefault="004150F9" w:rsidP="004150F9">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El dispositivo no debe interferir en la rutina del usuario, por ello debe permitir cualquier movimiento indispensable para el entrenamiento.</w:t>
            </w:r>
          </w:p>
        </w:tc>
      </w:tr>
      <w:tr w:rsidR="004150F9" w:rsidRPr="00F778E3" w14:paraId="5D938B3C" w14:textId="77777777" w:rsidTr="00F778E3">
        <w:tc>
          <w:tcPr>
            <w:tcW w:w="2405" w:type="dxa"/>
          </w:tcPr>
          <w:p w14:paraId="240BC8C0" w14:textId="24FC2811"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TENACIDAD Y RESISTENCIA</w:t>
            </w:r>
          </w:p>
        </w:tc>
        <w:tc>
          <w:tcPr>
            <w:tcW w:w="6089" w:type="dxa"/>
          </w:tcPr>
          <w:p w14:paraId="73213FA5" w14:textId="110DD477" w:rsidR="004150F9" w:rsidRPr="00F778E3" w:rsidRDefault="004150F9" w:rsidP="004150F9">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Al ser usado durante el entrenamiento físico existe la posibilidad de que el producto sufra de golpes, caídas o rayaduras, por lo que deberá ser altamente resistente.</w:t>
            </w:r>
          </w:p>
        </w:tc>
      </w:tr>
      <w:tr w:rsidR="004150F9" w:rsidRPr="00F778E3" w14:paraId="2A1454DD" w14:textId="77777777" w:rsidTr="00F778E3">
        <w:tc>
          <w:tcPr>
            <w:tcW w:w="2405" w:type="dxa"/>
          </w:tcPr>
          <w:p w14:paraId="00516507" w14:textId="5E448E57"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COMPATIBILIDAD</w:t>
            </w:r>
          </w:p>
        </w:tc>
        <w:tc>
          <w:tcPr>
            <w:tcW w:w="6089" w:type="dxa"/>
          </w:tcPr>
          <w:p w14:paraId="4D9D640E" w14:textId="5D44CB08" w:rsidR="004150F9" w:rsidRPr="00F778E3" w:rsidRDefault="004150F9" w:rsidP="006C6562">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 xml:space="preserve">Los programas de visualización (Aplicaciones), deberán ser compatibles con los </w:t>
            </w:r>
            <w:r w:rsidR="006C6562" w:rsidRPr="00F778E3">
              <w:rPr>
                <w:rFonts w:ascii="Arial" w:eastAsia="Times New Roman" w:hAnsi="Arial" w:cs="Arial"/>
                <w:sz w:val="18"/>
                <w:szCs w:val="18"/>
                <w:lang w:eastAsia="es-PE"/>
              </w:rPr>
              <w:t>sistemas operativos de los dispositivos móviles de los usuarios.</w:t>
            </w:r>
          </w:p>
        </w:tc>
      </w:tr>
      <w:tr w:rsidR="004150F9" w:rsidRPr="00F778E3" w14:paraId="2B9476F4" w14:textId="77777777" w:rsidTr="00F778E3">
        <w:tc>
          <w:tcPr>
            <w:tcW w:w="2405" w:type="dxa"/>
          </w:tcPr>
          <w:p w14:paraId="69087A19" w14:textId="4827698F"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PERSONALIZABLE</w:t>
            </w:r>
          </w:p>
        </w:tc>
        <w:tc>
          <w:tcPr>
            <w:tcW w:w="6089" w:type="dxa"/>
          </w:tcPr>
          <w:p w14:paraId="05410CCB" w14:textId="5E22DA03" w:rsidR="004150F9" w:rsidRPr="00F778E3" w:rsidRDefault="006C6562" w:rsidP="006C6562">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Cada dispositivo debe ajustarse a las condiciones físicas de salud de cada paciente y registrar los datos pertinentes para ser analizados por los médicos</w:t>
            </w:r>
          </w:p>
        </w:tc>
      </w:tr>
      <w:tr w:rsidR="004150F9" w:rsidRPr="00F778E3" w14:paraId="30555028" w14:textId="77777777" w:rsidTr="00F778E3">
        <w:tc>
          <w:tcPr>
            <w:tcW w:w="2405" w:type="dxa"/>
          </w:tcPr>
          <w:p w14:paraId="79A432BF" w14:textId="4245871F"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USO INTUITIVO</w:t>
            </w:r>
          </w:p>
        </w:tc>
        <w:tc>
          <w:tcPr>
            <w:tcW w:w="6089" w:type="dxa"/>
          </w:tcPr>
          <w:p w14:paraId="2B3BCDDD" w14:textId="1F02AEED" w:rsidR="004150F9" w:rsidRPr="00F778E3" w:rsidRDefault="006C6562" w:rsidP="006C6562">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Tanto dispositivos como programas de visualización deberán ser fáciles de usar para los usuarios, esto se logrará con una correcta señalización y orden de presentación</w:t>
            </w:r>
          </w:p>
        </w:tc>
      </w:tr>
      <w:tr w:rsidR="004150F9" w:rsidRPr="00F778E3" w14:paraId="1981C824" w14:textId="77777777" w:rsidTr="00F778E3">
        <w:tc>
          <w:tcPr>
            <w:tcW w:w="2405" w:type="dxa"/>
          </w:tcPr>
          <w:p w14:paraId="53DD543B" w14:textId="7D1C4ABB" w:rsidR="004150F9" w:rsidRPr="00F778E3" w:rsidRDefault="004150F9" w:rsidP="004150F9">
            <w:pPr>
              <w:spacing w:before="225"/>
              <w:jc w:val="center"/>
              <w:rPr>
                <w:rFonts w:ascii="Arial" w:eastAsia="Times New Roman" w:hAnsi="Arial" w:cs="Arial"/>
                <w:sz w:val="18"/>
                <w:szCs w:val="18"/>
                <w:lang w:eastAsia="es-PE"/>
              </w:rPr>
            </w:pPr>
            <w:r w:rsidRPr="00F778E3">
              <w:rPr>
                <w:rFonts w:ascii="Arial" w:eastAsia="Times New Roman" w:hAnsi="Arial" w:cs="Arial"/>
                <w:sz w:val="18"/>
                <w:szCs w:val="18"/>
                <w:lang w:eastAsia="es-PE"/>
              </w:rPr>
              <w:t>ESTÉTICA</w:t>
            </w:r>
          </w:p>
        </w:tc>
        <w:tc>
          <w:tcPr>
            <w:tcW w:w="6089" w:type="dxa"/>
          </w:tcPr>
          <w:p w14:paraId="6CF54C6C" w14:textId="437719AB" w:rsidR="004150F9" w:rsidRPr="00F778E3" w:rsidRDefault="004150F9" w:rsidP="004150F9">
            <w:pPr>
              <w:spacing w:before="225"/>
              <w:jc w:val="both"/>
              <w:rPr>
                <w:rFonts w:ascii="Arial" w:eastAsia="Times New Roman" w:hAnsi="Arial" w:cs="Arial"/>
                <w:sz w:val="18"/>
                <w:szCs w:val="18"/>
                <w:lang w:eastAsia="es-PE"/>
              </w:rPr>
            </w:pPr>
            <w:r w:rsidRPr="00F778E3">
              <w:rPr>
                <w:rFonts w:ascii="Arial" w:eastAsia="Times New Roman" w:hAnsi="Arial" w:cs="Arial"/>
                <w:sz w:val="18"/>
                <w:szCs w:val="18"/>
                <w:lang w:eastAsia="es-PE"/>
              </w:rPr>
              <w:t>El dispositivo y los programas de visualización de datos deben generar buenas sensaciones y ser agradables para los usuarios.</w:t>
            </w:r>
          </w:p>
        </w:tc>
      </w:tr>
    </w:tbl>
    <w:p w14:paraId="50E8ED62" w14:textId="77777777" w:rsidR="004150F9" w:rsidRPr="00473D2B" w:rsidRDefault="004150F9" w:rsidP="004150F9">
      <w:pPr>
        <w:spacing w:before="225" w:line="240" w:lineRule="auto"/>
        <w:rPr>
          <w:rFonts w:ascii="Arial" w:eastAsia="Times New Roman" w:hAnsi="Arial" w:cs="Arial"/>
          <w:sz w:val="24"/>
          <w:szCs w:val="24"/>
          <w:lang w:eastAsia="es-PE"/>
        </w:rPr>
      </w:pPr>
    </w:p>
    <w:p w14:paraId="2AB03E08" w14:textId="77777777" w:rsidR="00E927AB" w:rsidRPr="00735FF0" w:rsidRDefault="00E927AB" w:rsidP="004150F9">
      <w:pPr>
        <w:spacing w:before="225" w:line="240" w:lineRule="auto"/>
        <w:rPr>
          <w:rFonts w:ascii="Arial" w:eastAsia="Times New Roman" w:hAnsi="Arial" w:cs="Arial"/>
          <w:lang w:eastAsia="es-PE"/>
        </w:rPr>
      </w:pPr>
      <w:r w:rsidRPr="00735FF0">
        <w:rPr>
          <w:rFonts w:ascii="Arial" w:eastAsia="Times New Roman" w:hAnsi="Arial" w:cs="Arial"/>
          <w:lang w:eastAsia="es-PE"/>
        </w:rPr>
        <w:t>Componentes requeridos en el prototipo:</w:t>
      </w:r>
    </w:p>
    <w:p w14:paraId="1B9FA27E" w14:textId="0C2125B7" w:rsidR="00E927AB" w:rsidRPr="00735FF0" w:rsidRDefault="00E927AB" w:rsidP="006C6562">
      <w:pPr>
        <w:spacing w:line="240" w:lineRule="auto"/>
        <w:jc w:val="both"/>
        <w:rPr>
          <w:rFonts w:ascii="Arial" w:eastAsia="Times New Roman" w:hAnsi="Arial" w:cs="Arial"/>
          <w:lang w:eastAsia="es-PE"/>
        </w:rPr>
      </w:pPr>
      <w:r w:rsidRPr="00735FF0">
        <w:rPr>
          <w:rFonts w:ascii="Arial" w:eastAsia="Times New Roman" w:hAnsi="Arial" w:cs="Arial"/>
          <w:lang w:eastAsia="es-PE"/>
        </w:rPr>
        <w:t>HARDWARE</w:t>
      </w:r>
      <w:r w:rsidR="00735FF0">
        <w:rPr>
          <w:rFonts w:ascii="Arial" w:eastAsia="Times New Roman" w:hAnsi="Arial" w:cs="Arial"/>
          <w:lang w:eastAsia="es-PE"/>
        </w:rPr>
        <w:t>:</w:t>
      </w:r>
    </w:p>
    <w:p w14:paraId="56298DF8" w14:textId="77777777" w:rsidR="00E927AB" w:rsidRPr="00735FF0" w:rsidRDefault="00E927AB" w:rsidP="00735FF0">
      <w:pPr>
        <w:spacing w:after="0" w:line="240" w:lineRule="auto"/>
        <w:ind w:firstLine="708"/>
        <w:jc w:val="both"/>
        <w:rPr>
          <w:rFonts w:ascii="Arial" w:eastAsia="Times New Roman" w:hAnsi="Arial" w:cs="Arial"/>
          <w:lang w:eastAsia="es-PE"/>
        </w:rPr>
      </w:pPr>
      <w:r w:rsidRPr="00735FF0">
        <w:rPr>
          <w:rFonts w:ascii="Arial" w:eastAsia="Times New Roman" w:hAnsi="Arial" w:cs="Arial"/>
          <w:lang w:eastAsia="es-PE"/>
        </w:rPr>
        <w:t>-Sensores de frecuencia cardíaca y saturación de oxígeno (pulsioxímetro)</w:t>
      </w:r>
    </w:p>
    <w:p w14:paraId="133846E7" w14:textId="40B21D77" w:rsidR="00E927AB" w:rsidRPr="00735FF0" w:rsidRDefault="00735FF0" w:rsidP="00735FF0">
      <w:pPr>
        <w:spacing w:after="0" w:line="240" w:lineRule="auto"/>
        <w:ind w:firstLine="708"/>
        <w:jc w:val="both"/>
        <w:rPr>
          <w:rFonts w:ascii="Arial" w:eastAsia="Times New Roman" w:hAnsi="Arial" w:cs="Arial"/>
          <w:lang w:eastAsia="es-PE"/>
        </w:rPr>
      </w:pPr>
      <w:r w:rsidRPr="00735FF0">
        <w:rPr>
          <w:rFonts w:ascii="Arial" w:eastAsia="Times New Roman" w:hAnsi="Arial" w:cs="Arial"/>
          <w:lang w:eastAsia="es-PE"/>
        </w:rPr>
        <w:t>-</w:t>
      </w:r>
      <w:r w:rsidR="00E927AB" w:rsidRPr="00735FF0">
        <w:rPr>
          <w:rFonts w:ascii="Arial" w:eastAsia="Times New Roman" w:hAnsi="Arial" w:cs="Arial"/>
          <w:lang w:eastAsia="es-PE"/>
        </w:rPr>
        <w:t>Pantallas para visualización de data en el mismo prototipo.</w:t>
      </w:r>
    </w:p>
    <w:p w14:paraId="7104BD4B" w14:textId="6D6EA245" w:rsidR="00E927AB" w:rsidRPr="00735FF0" w:rsidRDefault="00E927AB" w:rsidP="00735FF0">
      <w:pPr>
        <w:spacing w:line="240" w:lineRule="auto"/>
        <w:ind w:firstLine="708"/>
        <w:jc w:val="both"/>
        <w:rPr>
          <w:rFonts w:ascii="Arial" w:eastAsia="Times New Roman" w:hAnsi="Arial" w:cs="Arial"/>
          <w:lang w:eastAsia="es-PE"/>
        </w:rPr>
      </w:pPr>
      <w:r w:rsidRPr="00735FF0">
        <w:rPr>
          <w:rFonts w:ascii="Arial" w:eastAsia="Times New Roman" w:hAnsi="Arial" w:cs="Arial"/>
          <w:lang w:eastAsia="es-PE"/>
        </w:rPr>
        <w:t>-Soporte estético para los componentes.</w:t>
      </w:r>
    </w:p>
    <w:p w14:paraId="5DDEDAFC" w14:textId="6EB09BE5" w:rsidR="00E927AB" w:rsidRPr="00735FF0" w:rsidRDefault="00E927AB" w:rsidP="00735FF0">
      <w:pPr>
        <w:spacing w:line="240" w:lineRule="auto"/>
        <w:jc w:val="both"/>
        <w:rPr>
          <w:rFonts w:ascii="Arial" w:eastAsia="Times New Roman" w:hAnsi="Arial" w:cs="Arial"/>
          <w:lang w:eastAsia="es-PE"/>
        </w:rPr>
      </w:pPr>
      <w:r w:rsidRPr="00735FF0">
        <w:rPr>
          <w:rFonts w:ascii="Arial" w:eastAsia="Times New Roman" w:hAnsi="Arial" w:cs="Arial"/>
          <w:lang w:eastAsia="es-PE"/>
        </w:rPr>
        <w:t>SOFTWARE</w:t>
      </w:r>
      <w:r w:rsidR="00735FF0">
        <w:rPr>
          <w:rFonts w:ascii="Arial" w:eastAsia="Times New Roman" w:hAnsi="Arial" w:cs="Arial"/>
          <w:lang w:eastAsia="es-PE"/>
        </w:rPr>
        <w:t>:</w:t>
      </w:r>
    </w:p>
    <w:p w14:paraId="4983CF63" w14:textId="77777777" w:rsidR="00E927AB" w:rsidRPr="00735FF0" w:rsidRDefault="00E927AB" w:rsidP="00735FF0">
      <w:pPr>
        <w:spacing w:after="0" w:line="240" w:lineRule="auto"/>
        <w:ind w:firstLine="708"/>
        <w:jc w:val="both"/>
        <w:rPr>
          <w:rFonts w:ascii="Arial" w:eastAsia="Times New Roman" w:hAnsi="Arial" w:cs="Arial"/>
          <w:lang w:eastAsia="es-PE"/>
        </w:rPr>
      </w:pPr>
      <w:r w:rsidRPr="00735FF0">
        <w:rPr>
          <w:rFonts w:ascii="Arial" w:eastAsia="Times New Roman" w:hAnsi="Arial" w:cs="Arial"/>
          <w:lang w:eastAsia="es-PE"/>
        </w:rPr>
        <w:t>-Programas de alerta, procesamiento y envío de data (conectividad).</w:t>
      </w:r>
    </w:p>
    <w:p w14:paraId="0FC39B5F" w14:textId="485435FD" w:rsidR="006C6562" w:rsidRPr="00F778E3" w:rsidRDefault="00E927AB" w:rsidP="00735FF0">
      <w:pPr>
        <w:spacing w:after="0" w:line="240" w:lineRule="auto"/>
        <w:ind w:firstLine="708"/>
        <w:jc w:val="both"/>
        <w:rPr>
          <w:rFonts w:ascii="Arial" w:eastAsia="Times New Roman" w:hAnsi="Arial" w:cs="Arial"/>
          <w:b/>
          <w:bCs/>
          <w:sz w:val="48"/>
          <w:szCs w:val="48"/>
          <w:lang w:eastAsia="es-PE"/>
        </w:rPr>
      </w:pPr>
      <w:r w:rsidRPr="00735FF0">
        <w:rPr>
          <w:rFonts w:ascii="Arial" w:eastAsia="Times New Roman" w:hAnsi="Arial" w:cs="Arial"/>
          <w:lang w:eastAsia="es-PE"/>
        </w:rPr>
        <w:t>-Manual de uso para el usuario y para el especialista encargado de la rehabilitación.</w:t>
      </w:r>
    </w:p>
    <w:p w14:paraId="41229860" w14:textId="0DBD5694" w:rsidR="009C3061" w:rsidRPr="00884577" w:rsidRDefault="009C3061" w:rsidP="00864EAD">
      <w:pPr>
        <w:pStyle w:val="Ttulo1"/>
      </w:pPr>
      <w:bookmarkStart w:id="22" w:name="_Toc22516366"/>
      <w:r w:rsidRPr="00884577">
        <w:rPr>
          <w:rStyle w:val="text-primary"/>
        </w:rPr>
        <w:t>Conceptos De Solución</w:t>
      </w:r>
      <w:bookmarkEnd w:id="22"/>
    </w:p>
    <w:p w14:paraId="7FD42EC2" w14:textId="06C526D8" w:rsidR="000017DA" w:rsidRPr="00936BCF" w:rsidRDefault="009C3061" w:rsidP="000F6BA3">
      <w:pPr>
        <w:pStyle w:val="Ttulo2"/>
      </w:pPr>
      <w:bookmarkStart w:id="23" w:name="_Toc22516367"/>
      <w:r w:rsidRPr="00936BCF">
        <w:t>Concepto 1</w:t>
      </w:r>
      <w:bookmarkEnd w:id="23"/>
    </w:p>
    <w:p w14:paraId="66540FE4" w14:textId="4C70DABF" w:rsidR="000017DA" w:rsidRPr="00735FF0" w:rsidRDefault="000017DA" w:rsidP="000017DA">
      <w:pPr>
        <w:pStyle w:val="box-default-description"/>
        <w:shd w:val="clear" w:color="auto" w:fill="FFFFFF"/>
        <w:spacing w:before="225" w:beforeAutospacing="0" w:after="0" w:afterAutospacing="0"/>
        <w:jc w:val="both"/>
        <w:rPr>
          <w:rFonts w:ascii="Arial" w:hAnsi="Arial" w:cs="Arial"/>
          <w:b/>
          <w:bCs/>
          <w:sz w:val="22"/>
          <w:szCs w:val="22"/>
        </w:rPr>
      </w:pPr>
      <w:r w:rsidRPr="00735FF0">
        <w:rPr>
          <w:rFonts w:ascii="Arial" w:hAnsi="Arial" w:cs="Arial"/>
          <w:b/>
          <w:bCs/>
          <w:sz w:val="22"/>
          <w:szCs w:val="22"/>
        </w:rPr>
        <w:t>Aplicación para dispositivos Android con plataforma de seguimiento durante la rehabilitación cardíaca.</w:t>
      </w:r>
    </w:p>
    <w:p w14:paraId="2084B39F" w14:textId="1EF108EA" w:rsidR="000017DA" w:rsidRPr="00735FF0" w:rsidRDefault="000017DA" w:rsidP="000017DA">
      <w:pPr>
        <w:pStyle w:val="box-default-description"/>
        <w:shd w:val="clear" w:color="auto" w:fill="FFFFFF"/>
        <w:spacing w:before="225" w:beforeAutospacing="0" w:after="0" w:afterAutospacing="0"/>
        <w:jc w:val="both"/>
        <w:rPr>
          <w:rFonts w:ascii="Arial" w:hAnsi="Arial" w:cs="Arial"/>
          <w:sz w:val="22"/>
          <w:szCs w:val="22"/>
        </w:rPr>
      </w:pPr>
      <w:r w:rsidRPr="00735FF0">
        <w:rPr>
          <w:rFonts w:ascii="Arial" w:hAnsi="Arial" w:cs="Arial"/>
          <w:sz w:val="22"/>
          <w:szCs w:val="22"/>
        </w:rPr>
        <w:t xml:space="preserve">Esta aplicación cubriría la necesidad de un seguimiento del cumplimiento de las sesiones del programa de rehabilitación cardiaca tanto en el hospital como en el domicilio de los pacientes. Contará con un sistema de registro de datos por día para que el paciente ingrese lo solicitado y se genere un reporte diario que será visualizada en una plantilla para que el médico verifique el seguimiento de las sesiones. </w:t>
      </w:r>
    </w:p>
    <w:p w14:paraId="1FEFB0C2" w14:textId="4B8CC0E6" w:rsidR="00DB029A" w:rsidRPr="00735FF0" w:rsidRDefault="00DB029A" w:rsidP="000017DA">
      <w:pPr>
        <w:pStyle w:val="box-default-description"/>
        <w:shd w:val="clear" w:color="auto" w:fill="FFFFFF"/>
        <w:spacing w:before="225" w:beforeAutospacing="0" w:after="0" w:afterAutospacing="0"/>
        <w:jc w:val="both"/>
        <w:rPr>
          <w:rFonts w:ascii="Arial" w:hAnsi="Arial" w:cs="Arial"/>
          <w:sz w:val="22"/>
          <w:szCs w:val="22"/>
        </w:rPr>
      </w:pPr>
      <w:r w:rsidRPr="00735FF0">
        <w:rPr>
          <w:rFonts w:ascii="Arial" w:hAnsi="Arial" w:cs="Arial"/>
          <w:sz w:val="22"/>
          <w:szCs w:val="22"/>
        </w:rPr>
        <w:t xml:space="preserve">Se contará también con una alarma insistente diaria (ajustada por el paciente) para recordar cada sesión así mismo dentro de la app se encontrará información referente a la rehabilitación cardíaca. </w:t>
      </w:r>
    </w:p>
    <w:p w14:paraId="73D0F16A" w14:textId="71D117FC" w:rsidR="000017DA" w:rsidRPr="00735FF0" w:rsidRDefault="000017DA" w:rsidP="000017DA">
      <w:pPr>
        <w:pStyle w:val="box-default-description"/>
        <w:shd w:val="clear" w:color="auto" w:fill="FFFFFF"/>
        <w:spacing w:before="225" w:beforeAutospacing="0" w:after="0" w:afterAutospacing="0"/>
        <w:jc w:val="both"/>
        <w:rPr>
          <w:rFonts w:ascii="Arial" w:hAnsi="Arial" w:cs="Arial"/>
          <w:sz w:val="22"/>
          <w:szCs w:val="22"/>
        </w:rPr>
      </w:pPr>
      <w:r w:rsidRPr="00735FF0">
        <w:rPr>
          <w:rFonts w:ascii="Arial" w:hAnsi="Arial" w:cs="Arial"/>
          <w:sz w:val="22"/>
          <w:szCs w:val="22"/>
        </w:rPr>
        <w:t>Plantilla: En rojo la información ingresada por el paciente.</w:t>
      </w:r>
    </w:p>
    <w:p w14:paraId="7D9215FB" w14:textId="299D7084" w:rsidR="00DB029A" w:rsidRDefault="00DB029A" w:rsidP="00DB029A">
      <w:pPr>
        <w:pStyle w:val="box-default-description"/>
        <w:shd w:val="clear" w:color="auto" w:fill="FFFFFF"/>
        <w:spacing w:before="225" w:beforeAutospacing="0" w:after="0" w:afterAutospacing="0"/>
        <w:jc w:val="center"/>
        <w:rPr>
          <w:rFonts w:ascii="Arial" w:hAnsi="Arial" w:cs="Arial"/>
        </w:rPr>
      </w:pPr>
      <w:r>
        <w:rPr>
          <w:rFonts w:ascii="Arial" w:hAnsi="Arial" w:cs="Arial"/>
          <w:noProof/>
        </w:rPr>
        <w:drawing>
          <wp:inline distT="0" distB="0" distL="0" distR="0" wp14:anchorId="24FCE148" wp14:editId="3CDE2B26">
            <wp:extent cx="1424940" cy="1493614"/>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illapp1.png"/>
                    <pic:cNvPicPr/>
                  </pic:nvPicPr>
                  <pic:blipFill>
                    <a:blip r:embed="rId33">
                      <a:extLst>
                        <a:ext uri="{28A0092B-C50C-407E-A947-70E740481C1C}">
                          <a14:useLocalDpi xmlns:a14="http://schemas.microsoft.com/office/drawing/2010/main" val="0"/>
                        </a:ext>
                      </a:extLst>
                    </a:blip>
                    <a:stretch>
                      <a:fillRect/>
                    </a:stretch>
                  </pic:blipFill>
                  <pic:spPr>
                    <a:xfrm>
                      <a:off x="0" y="0"/>
                      <a:ext cx="1472243" cy="1543197"/>
                    </a:xfrm>
                    <a:prstGeom prst="rect">
                      <a:avLst/>
                    </a:prstGeom>
                  </pic:spPr>
                </pic:pic>
              </a:graphicData>
            </a:graphic>
          </wp:inline>
        </w:drawing>
      </w:r>
    </w:p>
    <w:p w14:paraId="6AD34A56" w14:textId="322A1763" w:rsidR="00DB029A" w:rsidRDefault="00E73ED0" w:rsidP="00DB029A">
      <w:pPr>
        <w:pStyle w:val="box-default-description"/>
        <w:shd w:val="clear" w:color="auto" w:fill="FFFFFF"/>
        <w:spacing w:before="225" w:beforeAutospacing="0" w:after="0" w:afterAutospacing="0"/>
        <w:jc w:val="center"/>
        <w:rPr>
          <w:rFonts w:ascii="Arial" w:hAnsi="Arial" w:cs="Arial"/>
        </w:rPr>
      </w:pPr>
      <w:r w:rsidRPr="00E73ED0">
        <w:rPr>
          <w:rFonts w:ascii="Arial" w:hAnsi="Arial" w:cs="Arial"/>
          <w:sz w:val="16"/>
          <w:szCs w:val="16"/>
        </w:rPr>
        <w:t>Plantilla de datos de aplicación</w:t>
      </w:r>
    </w:p>
    <w:p w14:paraId="6D88E272" w14:textId="4EBCAAA8" w:rsidR="009F7EAA" w:rsidRDefault="00DB029A" w:rsidP="000F6BA3">
      <w:pPr>
        <w:pStyle w:val="Ttulo2"/>
      </w:pPr>
      <w:bookmarkStart w:id="24" w:name="_Toc22516368"/>
      <w:r w:rsidRPr="00DB029A">
        <w:t>Concepto 2</w:t>
      </w:r>
      <w:bookmarkEnd w:id="24"/>
    </w:p>
    <w:p w14:paraId="5C7AF6B1" w14:textId="6BB6A858" w:rsidR="009F7EAA" w:rsidRPr="00735FF0" w:rsidRDefault="009F7EAA" w:rsidP="009F7EAA">
      <w:pPr>
        <w:pStyle w:val="box-default-description"/>
        <w:shd w:val="clear" w:color="auto" w:fill="FFFFFF"/>
        <w:spacing w:before="225" w:beforeAutospacing="0" w:after="0" w:afterAutospacing="0"/>
        <w:jc w:val="both"/>
        <w:rPr>
          <w:rFonts w:ascii="Arial" w:hAnsi="Arial" w:cs="Arial"/>
          <w:b/>
          <w:bCs/>
          <w:sz w:val="22"/>
          <w:szCs w:val="22"/>
        </w:rPr>
      </w:pPr>
      <w:r w:rsidRPr="00735FF0">
        <w:rPr>
          <w:rFonts w:ascii="Arial" w:hAnsi="Arial" w:cs="Arial"/>
          <w:b/>
          <w:bCs/>
          <w:sz w:val="22"/>
          <w:szCs w:val="22"/>
        </w:rPr>
        <w:t>Dispositivo monitor de frecuencia cardíaca con visualización de datos en aplicación móvil y sistema de alarma.</w:t>
      </w:r>
    </w:p>
    <w:p w14:paraId="02A81D6B" w14:textId="37720082" w:rsidR="00E73ED0" w:rsidRPr="00735FF0" w:rsidRDefault="009F7EAA" w:rsidP="009F7EAA">
      <w:pPr>
        <w:pStyle w:val="box-default-description"/>
        <w:shd w:val="clear" w:color="auto" w:fill="FFFFFF"/>
        <w:spacing w:before="225" w:beforeAutospacing="0" w:after="0" w:afterAutospacing="0"/>
        <w:jc w:val="both"/>
        <w:rPr>
          <w:noProof/>
          <w:sz w:val="22"/>
          <w:szCs w:val="22"/>
        </w:rPr>
      </w:pPr>
      <w:r w:rsidRPr="00735FF0">
        <w:rPr>
          <w:rFonts w:ascii="Arial" w:hAnsi="Arial" w:cs="Arial"/>
          <w:sz w:val="22"/>
          <w:szCs w:val="22"/>
        </w:rPr>
        <w:t>Este monitor utilizará un sensor de frecuencia cardíaca, el cual será colocado en el dedo del paciente como en la imagen referencial, se construirá un soporte estético donde se incluirá un microcontrolador conectado al sensor y a un módulo bluetooth para enviar la información a una aplicación móvil que mostrará la frecuencia cardíaca instantánea. Se considerarán ejercicios de la sesión de rehabilitación cardíaca para construir el dispositivo de tal manera que ninguno se vea limitado por el uso del monitor.</w:t>
      </w:r>
      <w:r w:rsidR="00E73ED0" w:rsidRPr="00735FF0">
        <w:rPr>
          <w:noProof/>
          <w:sz w:val="22"/>
          <w:szCs w:val="22"/>
        </w:rPr>
        <w:t xml:space="preserve"> </w:t>
      </w:r>
    </w:p>
    <w:p w14:paraId="2B8A5AFD" w14:textId="5E6B1975" w:rsidR="00E73ED0" w:rsidRDefault="00E73ED0" w:rsidP="00E73ED0">
      <w:pPr>
        <w:pStyle w:val="box-default-description"/>
        <w:shd w:val="clear" w:color="auto" w:fill="FFFFFF"/>
        <w:spacing w:before="225" w:beforeAutospacing="0" w:after="0" w:afterAutospacing="0"/>
        <w:jc w:val="center"/>
        <w:rPr>
          <w:rFonts w:ascii="Arial" w:hAnsi="Arial" w:cs="Arial"/>
        </w:rPr>
      </w:pPr>
      <w:r>
        <w:rPr>
          <w:noProof/>
        </w:rPr>
        <w:drawing>
          <wp:inline distT="0" distB="0" distL="0" distR="0" wp14:anchorId="7AA89195" wp14:editId="77A5DA37">
            <wp:extent cx="2952750" cy="1632214"/>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9240" t="790" r="16839" b="67773"/>
                    <a:stretch/>
                  </pic:blipFill>
                  <pic:spPr bwMode="auto">
                    <a:xfrm>
                      <a:off x="0" y="0"/>
                      <a:ext cx="2978142" cy="1646250"/>
                    </a:xfrm>
                    <a:prstGeom prst="rect">
                      <a:avLst/>
                    </a:prstGeom>
                    <a:noFill/>
                    <a:ln>
                      <a:noFill/>
                    </a:ln>
                    <a:extLst>
                      <a:ext uri="{53640926-AAD7-44D8-BBD7-CCE9431645EC}">
                        <a14:shadowObscured xmlns:a14="http://schemas.microsoft.com/office/drawing/2010/main"/>
                      </a:ext>
                    </a:extLst>
                  </pic:spPr>
                </pic:pic>
              </a:graphicData>
            </a:graphic>
          </wp:inline>
        </w:drawing>
      </w:r>
    </w:p>
    <w:p w14:paraId="4DBC7372" w14:textId="3411CACA" w:rsidR="00E73ED0" w:rsidRPr="00E73ED0" w:rsidRDefault="00E73ED0" w:rsidP="00E73ED0">
      <w:pPr>
        <w:pStyle w:val="box-default-description"/>
        <w:shd w:val="clear" w:color="auto" w:fill="FFFFFF"/>
        <w:spacing w:before="225" w:beforeAutospacing="0" w:after="0" w:afterAutospacing="0"/>
        <w:jc w:val="center"/>
        <w:rPr>
          <w:rFonts w:ascii="Arial" w:hAnsi="Arial" w:cs="Arial"/>
          <w:sz w:val="16"/>
          <w:szCs w:val="16"/>
        </w:rPr>
      </w:pPr>
      <w:r>
        <w:rPr>
          <w:rFonts w:ascii="Arial" w:hAnsi="Arial" w:cs="Arial"/>
          <w:sz w:val="16"/>
          <w:szCs w:val="16"/>
        </w:rPr>
        <w:t>Imagen referencial de ubicación de sensor de frecuencia cardíaca.</w:t>
      </w:r>
    </w:p>
    <w:p w14:paraId="3559EFB7" w14:textId="77777777" w:rsidR="00E73ED0" w:rsidRPr="00735FF0" w:rsidRDefault="009F7EAA" w:rsidP="009F7EAA">
      <w:pPr>
        <w:pStyle w:val="box-default-description"/>
        <w:shd w:val="clear" w:color="auto" w:fill="FFFFFF"/>
        <w:spacing w:before="225" w:beforeAutospacing="0" w:after="0" w:afterAutospacing="0"/>
        <w:jc w:val="both"/>
        <w:rPr>
          <w:rFonts w:ascii="Arial" w:hAnsi="Arial" w:cs="Arial"/>
          <w:sz w:val="22"/>
          <w:szCs w:val="22"/>
        </w:rPr>
      </w:pPr>
      <w:r w:rsidRPr="00735FF0">
        <w:rPr>
          <w:rFonts w:ascii="Arial" w:hAnsi="Arial" w:cs="Arial"/>
          <w:sz w:val="22"/>
          <w:szCs w:val="22"/>
        </w:rPr>
        <w:t>Los niveles de frecuencia cardiaca máxima y mínima serán previamente</w:t>
      </w:r>
      <w:r w:rsidR="00E73ED0" w:rsidRPr="00735FF0">
        <w:rPr>
          <w:rFonts w:ascii="Arial" w:hAnsi="Arial" w:cs="Arial"/>
          <w:sz w:val="22"/>
          <w:szCs w:val="22"/>
        </w:rPr>
        <w:t xml:space="preserve"> ajustadas por el paciente para que se pueda programar la alarma (led prendido en el dispositivo y alarma de sonido en celular).</w:t>
      </w:r>
    </w:p>
    <w:p w14:paraId="13A78DE2" w14:textId="564E11AD" w:rsidR="009F7EAA" w:rsidRDefault="00E73ED0" w:rsidP="00E73ED0">
      <w:pPr>
        <w:pStyle w:val="box-default-description"/>
        <w:shd w:val="clear" w:color="auto" w:fill="FFFFFF"/>
        <w:spacing w:before="225" w:beforeAutospacing="0" w:after="0" w:afterAutospacing="0"/>
        <w:jc w:val="center"/>
        <w:rPr>
          <w:rFonts w:ascii="Arial" w:hAnsi="Arial" w:cs="Arial"/>
        </w:rPr>
      </w:pPr>
      <w:r>
        <w:rPr>
          <w:rFonts w:ascii="Arial" w:hAnsi="Arial" w:cs="Arial"/>
          <w:noProof/>
        </w:rPr>
        <w:drawing>
          <wp:inline distT="0" distB="0" distL="0" distR="0" wp14:anchorId="62BC1F6D" wp14:editId="3D554589">
            <wp:extent cx="2977216" cy="12659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ncapp2.png"/>
                    <pic:cNvPicPr/>
                  </pic:nvPicPr>
                  <pic:blipFill rotWithShape="1">
                    <a:blip r:embed="rId35">
                      <a:extLst>
                        <a:ext uri="{28A0092B-C50C-407E-A947-70E740481C1C}">
                          <a14:useLocalDpi xmlns:a14="http://schemas.microsoft.com/office/drawing/2010/main" val="0"/>
                        </a:ext>
                      </a:extLst>
                    </a:blip>
                    <a:srcRect t="12143" b="5908"/>
                    <a:stretch/>
                  </pic:blipFill>
                  <pic:spPr bwMode="auto">
                    <a:xfrm>
                      <a:off x="0" y="0"/>
                      <a:ext cx="2988439" cy="1270718"/>
                    </a:xfrm>
                    <a:prstGeom prst="rect">
                      <a:avLst/>
                    </a:prstGeom>
                    <a:ln>
                      <a:noFill/>
                    </a:ln>
                    <a:extLst>
                      <a:ext uri="{53640926-AAD7-44D8-BBD7-CCE9431645EC}">
                        <a14:shadowObscured xmlns:a14="http://schemas.microsoft.com/office/drawing/2010/main"/>
                      </a:ext>
                    </a:extLst>
                  </pic:spPr>
                </pic:pic>
              </a:graphicData>
            </a:graphic>
          </wp:inline>
        </w:drawing>
      </w:r>
    </w:p>
    <w:p w14:paraId="2F64B7E9" w14:textId="70A2AEA2" w:rsidR="009F7EAA" w:rsidRDefault="00E73ED0" w:rsidP="00E73ED0">
      <w:pPr>
        <w:pStyle w:val="box-default-description"/>
        <w:shd w:val="clear" w:color="auto" w:fill="FFFFFF"/>
        <w:spacing w:before="225" w:beforeAutospacing="0" w:after="0" w:afterAutospacing="0"/>
        <w:jc w:val="center"/>
        <w:rPr>
          <w:rFonts w:ascii="Arial" w:hAnsi="Arial" w:cs="Arial"/>
          <w:sz w:val="16"/>
          <w:szCs w:val="16"/>
        </w:rPr>
      </w:pPr>
      <w:r>
        <w:rPr>
          <w:rFonts w:ascii="Arial" w:hAnsi="Arial" w:cs="Arial"/>
          <w:sz w:val="16"/>
          <w:szCs w:val="16"/>
        </w:rPr>
        <w:t>Funcionamiento de Aplicación</w:t>
      </w:r>
    </w:p>
    <w:p w14:paraId="2C126BF9" w14:textId="7EEB4B96" w:rsidR="00E73ED0" w:rsidRDefault="00E73ED0" w:rsidP="000F6BA3">
      <w:pPr>
        <w:pStyle w:val="Ttulo2"/>
      </w:pPr>
      <w:bookmarkStart w:id="25" w:name="_Toc22516369"/>
      <w:r w:rsidRPr="00E73ED0">
        <w:t>Concepto 3</w:t>
      </w:r>
      <w:bookmarkEnd w:id="25"/>
    </w:p>
    <w:p w14:paraId="3552AE9C" w14:textId="1AF20456" w:rsidR="00E73ED0" w:rsidRPr="00884577" w:rsidRDefault="00E73ED0" w:rsidP="00884577">
      <w:pPr>
        <w:pStyle w:val="box-default-description"/>
        <w:shd w:val="clear" w:color="auto" w:fill="FFFFFF"/>
        <w:spacing w:before="225" w:beforeAutospacing="0" w:after="0" w:afterAutospacing="0"/>
        <w:jc w:val="both"/>
        <w:rPr>
          <w:rFonts w:ascii="Arial" w:hAnsi="Arial" w:cs="Arial"/>
          <w:b/>
          <w:bCs/>
          <w:sz w:val="22"/>
          <w:szCs w:val="22"/>
        </w:rPr>
      </w:pPr>
      <w:r w:rsidRPr="00884577">
        <w:rPr>
          <w:rFonts w:ascii="Arial" w:hAnsi="Arial" w:cs="Arial"/>
          <w:b/>
          <w:bCs/>
          <w:sz w:val="22"/>
          <w:szCs w:val="22"/>
        </w:rPr>
        <w:t>Pulsioxímetro para indicar nivel de fatiga durante el ejercicio.</w:t>
      </w:r>
    </w:p>
    <w:p w14:paraId="0EEBA392" w14:textId="3F8F8B0E" w:rsidR="00E73ED0" w:rsidRPr="00884577" w:rsidRDefault="00E73ED0" w:rsidP="00884577">
      <w:pPr>
        <w:pStyle w:val="box-default-description"/>
        <w:shd w:val="clear" w:color="auto" w:fill="FFFFFF"/>
        <w:spacing w:before="225" w:beforeAutospacing="0" w:after="0" w:afterAutospacing="0"/>
        <w:jc w:val="both"/>
        <w:rPr>
          <w:rFonts w:ascii="Arial" w:hAnsi="Arial" w:cs="Arial"/>
          <w:sz w:val="22"/>
          <w:szCs w:val="22"/>
        </w:rPr>
      </w:pPr>
      <w:r w:rsidRPr="00884577">
        <w:rPr>
          <w:rFonts w:ascii="Arial" w:hAnsi="Arial" w:cs="Arial"/>
          <w:sz w:val="22"/>
          <w:szCs w:val="22"/>
        </w:rPr>
        <w:t>Existe una correlación inversamente proporcional entre la escala de Borg modificada, que cuantifica el nivel de sensación de fatiga de un paciente, y la saturación de oxígeno durante la realización de pruebas de esfuerzo. Es decir, a mayor nivel de fatiga en la escala de Borg, menor será el porcentaje de saturación de oxígeno. (Valencia et al., 2012)</w:t>
      </w:r>
    </w:p>
    <w:p w14:paraId="70D39862" w14:textId="732E6314" w:rsidR="00C25537" w:rsidRPr="00884577" w:rsidRDefault="00C25537" w:rsidP="00884577">
      <w:pPr>
        <w:pStyle w:val="box-default-description"/>
        <w:shd w:val="clear" w:color="auto" w:fill="FFFFFF"/>
        <w:spacing w:before="225" w:beforeAutospacing="0" w:after="0" w:afterAutospacing="0"/>
        <w:jc w:val="both"/>
        <w:rPr>
          <w:rFonts w:ascii="Arial" w:hAnsi="Arial" w:cs="Arial"/>
          <w:sz w:val="22"/>
          <w:szCs w:val="22"/>
        </w:rPr>
      </w:pPr>
      <w:r w:rsidRPr="00884577">
        <w:rPr>
          <w:rFonts w:ascii="Arial" w:hAnsi="Arial" w:cs="Arial"/>
          <w:sz w:val="22"/>
          <w:szCs w:val="22"/>
        </w:rPr>
        <w:t>Nuestro dispositivo se basará en el proyecto visto en la sección de Proyectos similares, utilizando un pulsioxímetro para medir los niveles de frecuencia cardíaca y saturación de oxígeno, mostrando estos valores en una pantalla LED. Este proyecto será adaptado para convertirlo en portátil como en la imagen referencial y poder ser usado durante el ejercicio.</w:t>
      </w:r>
    </w:p>
    <w:p w14:paraId="7216CDB3" w14:textId="559BF318" w:rsidR="00E73ED0" w:rsidRDefault="00C25537" w:rsidP="00C25537">
      <w:pPr>
        <w:pStyle w:val="box-default-description"/>
        <w:shd w:val="clear" w:color="auto" w:fill="FFFFFF"/>
        <w:spacing w:before="225" w:beforeAutospacing="0" w:after="0" w:afterAutospacing="0"/>
        <w:jc w:val="center"/>
        <w:rPr>
          <w:rFonts w:ascii="Arial" w:hAnsi="Arial" w:cs="Arial"/>
        </w:rPr>
      </w:pPr>
      <w:r>
        <w:rPr>
          <w:noProof/>
        </w:rPr>
        <w:drawing>
          <wp:inline distT="0" distB="0" distL="0" distR="0" wp14:anchorId="0D6C9F84" wp14:editId="7D0E0145">
            <wp:extent cx="1436076" cy="1436076"/>
            <wp:effectExtent l="0" t="0" r="0" b="0"/>
            <wp:docPr id="22" name="Imagen 22" descr="Resultado de imagen para pantalla led saturacion de oxig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antalla led saturacion de oxigen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742" cy="1438742"/>
                    </a:xfrm>
                    <a:prstGeom prst="rect">
                      <a:avLst/>
                    </a:prstGeom>
                    <a:noFill/>
                    <a:ln>
                      <a:noFill/>
                    </a:ln>
                  </pic:spPr>
                </pic:pic>
              </a:graphicData>
            </a:graphic>
          </wp:inline>
        </w:drawing>
      </w:r>
    </w:p>
    <w:p w14:paraId="5AC9D13C" w14:textId="60F845C3" w:rsidR="00C25537" w:rsidRPr="00C25537" w:rsidRDefault="00C25537" w:rsidP="00C25537">
      <w:pPr>
        <w:pStyle w:val="box-default-description"/>
        <w:shd w:val="clear" w:color="auto" w:fill="FFFFFF"/>
        <w:spacing w:before="225" w:beforeAutospacing="0" w:after="0" w:afterAutospacing="0"/>
        <w:jc w:val="center"/>
        <w:rPr>
          <w:rFonts w:ascii="Arial" w:hAnsi="Arial" w:cs="Arial"/>
          <w:sz w:val="16"/>
          <w:szCs w:val="16"/>
        </w:rPr>
      </w:pPr>
      <w:r>
        <w:rPr>
          <w:rFonts w:ascii="Arial" w:hAnsi="Arial" w:cs="Arial"/>
          <w:sz w:val="16"/>
          <w:szCs w:val="16"/>
        </w:rPr>
        <w:t>Imagen referencial pulsioxímetro.</w:t>
      </w:r>
    </w:p>
    <w:p w14:paraId="33937CC3" w14:textId="280CE9A3" w:rsidR="00DB029A" w:rsidRPr="00884577" w:rsidRDefault="00DB029A" w:rsidP="00884577">
      <w:pPr>
        <w:pStyle w:val="Ttulo2"/>
      </w:pPr>
      <w:bookmarkStart w:id="26" w:name="_Toc22516370"/>
      <w:r w:rsidRPr="00884577">
        <w:t>Tabla de evaluación de conceptos:</w:t>
      </w:r>
      <w:bookmarkEnd w:id="26"/>
      <w:r w:rsidRPr="00884577">
        <w:t xml:space="preserve"> </w:t>
      </w:r>
    </w:p>
    <w:p w14:paraId="5742A0C3" w14:textId="77777777" w:rsidR="00DB029A" w:rsidRDefault="00DB029A" w:rsidP="000017DA">
      <w:pPr>
        <w:pStyle w:val="box-default-description"/>
        <w:shd w:val="clear" w:color="auto" w:fill="FFFFFF"/>
        <w:spacing w:before="225" w:beforeAutospacing="0" w:after="0" w:afterAutospacing="0"/>
        <w:jc w:val="both"/>
        <w:rPr>
          <w:rFonts w:ascii="Arial" w:hAnsi="Arial" w:cs="Arial"/>
        </w:rPr>
      </w:pPr>
    </w:p>
    <w:tbl>
      <w:tblPr>
        <w:tblStyle w:val="Tablaconcuadrcula"/>
        <w:tblW w:w="0" w:type="auto"/>
        <w:jc w:val="center"/>
        <w:tblLook w:val="04A0" w:firstRow="1" w:lastRow="0" w:firstColumn="1" w:lastColumn="0" w:noHBand="0" w:noVBand="1"/>
      </w:tblPr>
      <w:tblGrid>
        <w:gridCol w:w="2428"/>
        <w:gridCol w:w="2180"/>
        <w:gridCol w:w="2181"/>
        <w:gridCol w:w="1705"/>
      </w:tblGrid>
      <w:tr w:rsidR="00DB029A" w:rsidRPr="00F778E3" w14:paraId="55520AC5" w14:textId="17FDC6A4" w:rsidTr="00F778E3">
        <w:trPr>
          <w:jc w:val="center"/>
        </w:trPr>
        <w:tc>
          <w:tcPr>
            <w:tcW w:w="2428" w:type="dxa"/>
          </w:tcPr>
          <w:p w14:paraId="4667CE70" w14:textId="39A11C28" w:rsidR="00DB029A" w:rsidRPr="00F778E3" w:rsidRDefault="00DB029A" w:rsidP="00F778E3">
            <w:pPr>
              <w:pStyle w:val="box-default-description"/>
              <w:spacing w:before="225" w:beforeAutospacing="0" w:after="0" w:afterAutospacing="0"/>
              <w:jc w:val="center"/>
              <w:rPr>
                <w:rFonts w:ascii="Arial" w:hAnsi="Arial" w:cs="Arial"/>
                <w:b/>
                <w:bCs/>
                <w:sz w:val="20"/>
                <w:szCs w:val="20"/>
              </w:rPr>
            </w:pPr>
            <w:r w:rsidRPr="00F778E3">
              <w:rPr>
                <w:rFonts w:ascii="Arial" w:hAnsi="Arial" w:cs="Arial"/>
                <w:b/>
                <w:bCs/>
                <w:sz w:val="20"/>
                <w:szCs w:val="20"/>
              </w:rPr>
              <w:t>Requerimiento</w:t>
            </w:r>
          </w:p>
        </w:tc>
        <w:tc>
          <w:tcPr>
            <w:tcW w:w="2180" w:type="dxa"/>
          </w:tcPr>
          <w:p w14:paraId="17676FB0" w14:textId="5C1438E1" w:rsidR="00DB029A" w:rsidRPr="00F778E3" w:rsidRDefault="00DB029A" w:rsidP="00F778E3">
            <w:pPr>
              <w:pStyle w:val="box-default-description"/>
              <w:spacing w:before="225" w:beforeAutospacing="0" w:after="0" w:afterAutospacing="0"/>
              <w:jc w:val="center"/>
              <w:rPr>
                <w:rFonts w:ascii="Arial" w:hAnsi="Arial" w:cs="Arial"/>
                <w:b/>
                <w:bCs/>
                <w:sz w:val="20"/>
                <w:szCs w:val="20"/>
              </w:rPr>
            </w:pPr>
            <w:r w:rsidRPr="00F778E3">
              <w:rPr>
                <w:rFonts w:ascii="Arial" w:hAnsi="Arial" w:cs="Arial"/>
                <w:b/>
                <w:bCs/>
                <w:sz w:val="20"/>
                <w:szCs w:val="20"/>
              </w:rPr>
              <w:t>Concepto 1</w:t>
            </w:r>
          </w:p>
        </w:tc>
        <w:tc>
          <w:tcPr>
            <w:tcW w:w="2181" w:type="dxa"/>
          </w:tcPr>
          <w:p w14:paraId="763473F9" w14:textId="2B3B4093" w:rsidR="00DB029A" w:rsidRPr="00F778E3" w:rsidRDefault="00DB029A" w:rsidP="00F778E3">
            <w:pPr>
              <w:pStyle w:val="box-default-description"/>
              <w:spacing w:before="225" w:beforeAutospacing="0" w:after="0" w:afterAutospacing="0"/>
              <w:jc w:val="center"/>
              <w:rPr>
                <w:rFonts w:ascii="Arial" w:hAnsi="Arial" w:cs="Arial"/>
                <w:b/>
                <w:bCs/>
                <w:sz w:val="20"/>
                <w:szCs w:val="20"/>
              </w:rPr>
            </w:pPr>
            <w:r w:rsidRPr="00F778E3">
              <w:rPr>
                <w:rFonts w:ascii="Arial" w:hAnsi="Arial" w:cs="Arial"/>
                <w:b/>
                <w:bCs/>
                <w:sz w:val="20"/>
                <w:szCs w:val="20"/>
              </w:rPr>
              <w:t>Concepto 2</w:t>
            </w:r>
          </w:p>
        </w:tc>
        <w:tc>
          <w:tcPr>
            <w:tcW w:w="1705" w:type="dxa"/>
          </w:tcPr>
          <w:p w14:paraId="7DBA4ED3" w14:textId="0C921FAD" w:rsidR="00DB029A" w:rsidRPr="00F778E3" w:rsidRDefault="00DB029A" w:rsidP="00F778E3">
            <w:pPr>
              <w:pStyle w:val="box-default-description"/>
              <w:spacing w:before="225" w:beforeAutospacing="0" w:after="0" w:afterAutospacing="0"/>
              <w:jc w:val="center"/>
              <w:rPr>
                <w:rFonts w:ascii="Arial" w:hAnsi="Arial" w:cs="Arial"/>
                <w:b/>
                <w:bCs/>
                <w:sz w:val="20"/>
                <w:szCs w:val="20"/>
              </w:rPr>
            </w:pPr>
            <w:r w:rsidRPr="00F778E3">
              <w:rPr>
                <w:rFonts w:ascii="Arial" w:hAnsi="Arial" w:cs="Arial"/>
                <w:b/>
                <w:bCs/>
                <w:sz w:val="20"/>
                <w:szCs w:val="20"/>
              </w:rPr>
              <w:t>Concepto 3</w:t>
            </w:r>
          </w:p>
        </w:tc>
      </w:tr>
      <w:tr w:rsidR="00DB029A" w:rsidRPr="00F778E3" w14:paraId="00BA3B69" w14:textId="6F6EFF44" w:rsidTr="00F778E3">
        <w:trPr>
          <w:jc w:val="center"/>
        </w:trPr>
        <w:tc>
          <w:tcPr>
            <w:tcW w:w="2428" w:type="dxa"/>
          </w:tcPr>
          <w:p w14:paraId="47741663" w14:textId="0D66836D"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PORTABILIDAD</w:t>
            </w:r>
          </w:p>
        </w:tc>
        <w:tc>
          <w:tcPr>
            <w:tcW w:w="2180" w:type="dxa"/>
          </w:tcPr>
          <w:p w14:paraId="4B8BA03E" w14:textId="7961599A"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w:t>
            </w:r>
          </w:p>
        </w:tc>
        <w:tc>
          <w:tcPr>
            <w:tcW w:w="2181" w:type="dxa"/>
          </w:tcPr>
          <w:p w14:paraId="468F40EA" w14:textId="471969C7"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1705" w:type="dxa"/>
          </w:tcPr>
          <w:p w14:paraId="1043D568" w14:textId="54ECA52C" w:rsidR="00DB029A" w:rsidRPr="00F778E3" w:rsidRDefault="009F7EA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1</w:t>
            </w:r>
          </w:p>
        </w:tc>
      </w:tr>
      <w:tr w:rsidR="00DB029A" w:rsidRPr="00F778E3" w14:paraId="79C19395" w14:textId="155EBA72" w:rsidTr="00F778E3">
        <w:trPr>
          <w:jc w:val="center"/>
        </w:trPr>
        <w:tc>
          <w:tcPr>
            <w:tcW w:w="2428" w:type="dxa"/>
          </w:tcPr>
          <w:p w14:paraId="0385DBED" w14:textId="30CCA911"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VERICIDAD DE DATA</w:t>
            </w:r>
          </w:p>
        </w:tc>
        <w:tc>
          <w:tcPr>
            <w:tcW w:w="2180" w:type="dxa"/>
          </w:tcPr>
          <w:p w14:paraId="4152D017" w14:textId="51571B05"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2181" w:type="dxa"/>
          </w:tcPr>
          <w:p w14:paraId="2105E226" w14:textId="254AF157"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1705" w:type="dxa"/>
          </w:tcPr>
          <w:p w14:paraId="6E235BB6" w14:textId="77AE1C6A"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r>
      <w:tr w:rsidR="00DB029A" w:rsidRPr="00F778E3" w14:paraId="210D975F" w14:textId="5D824D13" w:rsidTr="00F778E3">
        <w:trPr>
          <w:jc w:val="center"/>
        </w:trPr>
        <w:tc>
          <w:tcPr>
            <w:tcW w:w="2428" w:type="dxa"/>
          </w:tcPr>
          <w:p w14:paraId="1247BBC9" w14:textId="367EBB0E"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ERGONÓMICO</w:t>
            </w:r>
          </w:p>
        </w:tc>
        <w:tc>
          <w:tcPr>
            <w:tcW w:w="2180" w:type="dxa"/>
          </w:tcPr>
          <w:p w14:paraId="64FBBCD9" w14:textId="26B774FD"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w:t>
            </w:r>
          </w:p>
        </w:tc>
        <w:tc>
          <w:tcPr>
            <w:tcW w:w="2181" w:type="dxa"/>
          </w:tcPr>
          <w:p w14:paraId="2888BED4" w14:textId="4E7CD02B"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1705" w:type="dxa"/>
          </w:tcPr>
          <w:p w14:paraId="6AD3CAC2" w14:textId="43E8551D"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r>
      <w:tr w:rsidR="00DB029A" w:rsidRPr="00F778E3" w14:paraId="01949413" w14:textId="5A167427" w:rsidTr="00F778E3">
        <w:trPr>
          <w:jc w:val="center"/>
        </w:trPr>
        <w:tc>
          <w:tcPr>
            <w:tcW w:w="2428" w:type="dxa"/>
          </w:tcPr>
          <w:p w14:paraId="2174CE83" w14:textId="36DAE5AC"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TENACIDAD Y RESISTENCIA</w:t>
            </w:r>
          </w:p>
        </w:tc>
        <w:tc>
          <w:tcPr>
            <w:tcW w:w="2180" w:type="dxa"/>
          </w:tcPr>
          <w:p w14:paraId="19233782" w14:textId="41BD3DF8"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w:t>
            </w:r>
          </w:p>
        </w:tc>
        <w:tc>
          <w:tcPr>
            <w:tcW w:w="2181" w:type="dxa"/>
          </w:tcPr>
          <w:p w14:paraId="77152760" w14:textId="769780F9"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1705" w:type="dxa"/>
          </w:tcPr>
          <w:p w14:paraId="2A72E9CA" w14:textId="21C66E25"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r>
      <w:tr w:rsidR="00DB029A" w:rsidRPr="00F778E3" w14:paraId="738DC2F5" w14:textId="157FBA42" w:rsidTr="00F778E3">
        <w:trPr>
          <w:jc w:val="center"/>
        </w:trPr>
        <w:tc>
          <w:tcPr>
            <w:tcW w:w="2428" w:type="dxa"/>
          </w:tcPr>
          <w:p w14:paraId="3C015CAB" w14:textId="06A9CC4F"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COMPATIBILIDAD</w:t>
            </w:r>
          </w:p>
        </w:tc>
        <w:tc>
          <w:tcPr>
            <w:tcW w:w="2180" w:type="dxa"/>
          </w:tcPr>
          <w:p w14:paraId="1B4CD5B4" w14:textId="4B99E345"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2181" w:type="dxa"/>
          </w:tcPr>
          <w:p w14:paraId="6DAF2790" w14:textId="18300188"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1705" w:type="dxa"/>
          </w:tcPr>
          <w:p w14:paraId="60194194" w14:textId="570E1AB3"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w:t>
            </w:r>
          </w:p>
        </w:tc>
      </w:tr>
      <w:tr w:rsidR="00DB029A" w:rsidRPr="00F778E3" w14:paraId="34153288" w14:textId="43F5AF2B" w:rsidTr="00F778E3">
        <w:trPr>
          <w:jc w:val="center"/>
        </w:trPr>
        <w:tc>
          <w:tcPr>
            <w:tcW w:w="2428" w:type="dxa"/>
          </w:tcPr>
          <w:p w14:paraId="207D36C1" w14:textId="3B0F977D"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PERSONALIZABLE</w:t>
            </w:r>
          </w:p>
        </w:tc>
        <w:tc>
          <w:tcPr>
            <w:tcW w:w="2180" w:type="dxa"/>
          </w:tcPr>
          <w:p w14:paraId="7EAA466D" w14:textId="69B0AD39"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2181" w:type="dxa"/>
          </w:tcPr>
          <w:p w14:paraId="655CCC44" w14:textId="04B7764F"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1705" w:type="dxa"/>
          </w:tcPr>
          <w:p w14:paraId="434DEDBF" w14:textId="532326BC"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w:t>
            </w:r>
          </w:p>
        </w:tc>
      </w:tr>
      <w:tr w:rsidR="00DB029A" w:rsidRPr="00F778E3" w14:paraId="6B814E37" w14:textId="1FA68C29" w:rsidTr="00F778E3">
        <w:trPr>
          <w:jc w:val="center"/>
        </w:trPr>
        <w:tc>
          <w:tcPr>
            <w:tcW w:w="2428" w:type="dxa"/>
          </w:tcPr>
          <w:p w14:paraId="2C405F7A" w14:textId="6033775E"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USO INTUITIVO</w:t>
            </w:r>
          </w:p>
        </w:tc>
        <w:tc>
          <w:tcPr>
            <w:tcW w:w="2180" w:type="dxa"/>
          </w:tcPr>
          <w:p w14:paraId="3C9B9D84" w14:textId="39F257C6"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2181" w:type="dxa"/>
          </w:tcPr>
          <w:p w14:paraId="38F6B4C2" w14:textId="0D425526"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1705" w:type="dxa"/>
          </w:tcPr>
          <w:p w14:paraId="535BB737" w14:textId="62BB28B4"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r>
      <w:tr w:rsidR="00DB029A" w:rsidRPr="00F778E3" w14:paraId="0FEA5F05" w14:textId="0090AD46" w:rsidTr="00F778E3">
        <w:trPr>
          <w:jc w:val="center"/>
        </w:trPr>
        <w:tc>
          <w:tcPr>
            <w:tcW w:w="2428" w:type="dxa"/>
          </w:tcPr>
          <w:p w14:paraId="59CCBD46" w14:textId="31772CA3"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sz w:val="16"/>
                <w:szCs w:val="16"/>
              </w:rPr>
              <w:t>ESTÉTICA</w:t>
            </w:r>
          </w:p>
        </w:tc>
        <w:tc>
          <w:tcPr>
            <w:tcW w:w="2180" w:type="dxa"/>
          </w:tcPr>
          <w:p w14:paraId="1E861B05" w14:textId="211E0845"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3</w:t>
            </w:r>
          </w:p>
        </w:tc>
        <w:tc>
          <w:tcPr>
            <w:tcW w:w="2181" w:type="dxa"/>
          </w:tcPr>
          <w:p w14:paraId="19C75A92" w14:textId="44C938DE"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c>
          <w:tcPr>
            <w:tcW w:w="1705" w:type="dxa"/>
          </w:tcPr>
          <w:p w14:paraId="4954064F" w14:textId="742429AF"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2</w:t>
            </w:r>
          </w:p>
        </w:tc>
      </w:tr>
      <w:tr w:rsidR="00DB029A" w:rsidRPr="00F778E3" w14:paraId="534353CF" w14:textId="77777777" w:rsidTr="00F778E3">
        <w:trPr>
          <w:jc w:val="center"/>
        </w:trPr>
        <w:tc>
          <w:tcPr>
            <w:tcW w:w="2428" w:type="dxa"/>
          </w:tcPr>
          <w:p w14:paraId="4514181F" w14:textId="4601E0D6" w:rsidR="00DB029A" w:rsidRPr="00F778E3" w:rsidRDefault="00DB029A" w:rsidP="00DB029A">
            <w:pPr>
              <w:pStyle w:val="box-default-description"/>
              <w:spacing w:before="225" w:beforeAutospacing="0" w:after="0" w:afterAutospacing="0"/>
              <w:jc w:val="center"/>
              <w:rPr>
                <w:rFonts w:ascii="Arial" w:hAnsi="Arial" w:cs="Arial"/>
                <w:sz w:val="16"/>
                <w:szCs w:val="16"/>
              </w:rPr>
            </w:pPr>
            <w:r w:rsidRPr="00F778E3">
              <w:rPr>
                <w:rFonts w:ascii="Arial" w:hAnsi="Arial" w:cs="Arial"/>
                <w:sz w:val="16"/>
                <w:szCs w:val="16"/>
              </w:rPr>
              <w:t>TOTAL</w:t>
            </w:r>
          </w:p>
        </w:tc>
        <w:tc>
          <w:tcPr>
            <w:tcW w:w="2180" w:type="dxa"/>
          </w:tcPr>
          <w:p w14:paraId="2EEE44AA" w14:textId="2FA7356B"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14</w:t>
            </w:r>
          </w:p>
        </w:tc>
        <w:tc>
          <w:tcPr>
            <w:tcW w:w="2181" w:type="dxa"/>
          </w:tcPr>
          <w:p w14:paraId="05CCFAB7" w14:textId="21F2B8F4" w:rsidR="00DB029A" w:rsidRPr="00F778E3" w:rsidRDefault="00DB029A" w:rsidP="00DB029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19</w:t>
            </w:r>
          </w:p>
        </w:tc>
        <w:tc>
          <w:tcPr>
            <w:tcW w:w="1705" w:type="dxa"/>
          </w:tcPr>
          <w:p w14:paraId="23BAE080" w14:textId="3D2ADD5B" w:rsidR="00DB029A" w:rsidRPr="00F778E3" w:rsidRDefault="00DB029A" w:rsidP="009F7EAA">
            <w:pPr>
              <w:pStyle w:val="box-default-description"/>
              <w:spacing w:before="225" w:beforeAutospacing="0" w:after="0" w:afterAutospacing="0"/>
              <w:jc w:val="center"/>
              <w:rPr>
                <w:rFonts w:ascii="Arial" w:hAnsi="Arial" w:cs="Arial"/>
                <w:b/>
                <w:bCs/>
                <w:sz w:val="16"/>
                <w:szCs w:val="16"/>
              </w:rPr>
            </w:pPr>
            <w:r w:rsidRPr="00F778E3">
              <w:rPr>
                <w:rFonts w:ascii="Arial" w:hAnsi="Arial" w:cs="Arial"/>
                <w:b/>
                <w:bCs/>
                <w:sz w:val="16"/>
                <w:szCs w:val="16"/>
              </w:rPr>
              <w:t>1</w:t>
            </w:r>
            <w:r w:rsidR="009F7EAA" w:rsidRPr="00F778E3">
              <w:rPr>
                <w:rFonts w:ascii="Arial" w:hAnsi="Arial" w:cs="Arial"/>
                <w:b/>
                <w:bCs/>
                <w:sz w:val="16"/>
                <w:szCs w:val="16"/>
              </w:rPr>
              <w:t>1</w:t>
            </w:r>
          </w:p>
        </w:tc>
      </w:tr>
    </w:tbl>
    <w:p w14:paraId="11E6E19B" w14:textId="3116CCAC" w:rsidR="00884577" w:rsidRDefault="00DB029A" w:rsidP="00884577">
      <w:pPr>
        <w:pStyle w:val="box-default-description"/>
        <w:shd w:val="clear" w:color="auto" w:fill="FFFFFF"/>
        <w:spacing w:before="225" w:beforeAutospacing="0" w:after="0" w:afterAutospacing="0"/>
        <w:jc w:val="both"/>
        <w:rPr>
          <w:rFonts w:ascii="Arial" w:hAnsi="Arial" w:cs="Arial"/>
          <w:b/>
          <w:bCs/>
        </w:rPr>
      </w:pPr>
      <w:r w:rsidRPr="00DB029A">
        <w:rPr>
          <w:rFonts w:ascii="Arial" w:hAnsi="Arial" w:cs="Arial"/>
          <w:b/>
          <w:bCs/>
        </w:rPr>
        <w:tab/>
      </w:r>
      <w:r w:rsidRPr="00DB029A">
        <w:rPr>
          <w:rFonts w:ascii="Arial" w:hAnsi="Arial" w:cs="Arial"/>
          <w:b/>
          <w:bCs/>
        </w:rPr>
        <w:tab/>
      </w:r>
    </w:p>
    <w:p w14:paraId="1FC26880" w14:textId="433B703C" w:rsidR="004846A7" w:rsidRPr="004846A7" w:rsidRDefault="004846A7" w:rsidP="004846A7">
      <w:pPr>
        <w:jc w:val="both"/>
        <w:rPr>
          <w:rFonts w:ascii="Arial" w:hAnsi="Arial" w:cs="Arial"/>
          <w:color w:val="000000" w:themeColor="text1"/>
        </w:rPr>
      </w:pPr>
      <w:r w:rsidRPr="004846A7">
        <w:rPr>
          <w:rFonts w:ascii="Arial" w:hAnsi="Arial" w:cs="Arial"/>
          <w:color w:val="000000" w:themeColor="text1"/>
        </w:rPr>
        <w:t>En los tres conceptos se abarcan ideas diferentes como monitoreo con alarma, incentivo de ejercicios e</w:t>
      </w:r>
      <w:r>
        <w:rPr>
          <w:rFonts w:ascii="Arial" w:hAnsi="Arial" w:cs="Arial"/>
          <w:color w:val="000000" w:themeColor="text1"/>
        </w:rPr>
        <w:t xml:space="preserve"> </w:t>
      </w:r>
      <w:r w:rsidRPr="004846A7">
        <w:rPr>
          <w:rFonts w:ascii="Arial" w:hAnsi="Arial" w:cs="Arial"/>
          <w:color w:val="000000" w:themeColor="text1"/>
        </w:rPr>
        <w:t>información complementaria durante ejercicios. Si bien es cierto, el CONCEPTO 2 resultó el mejor</w:t>
      </w:r>
      <w:r>
        <w:rPr>
          <w:rFonts w:ascii="Arial" w:hAnsi="Arial" w:cs="Arial"/>
          <w:color w:val="000000" w:themeColor="text1"/>
        </w:rPr>
        <w:t xml:space="preserve"> </w:t>
      </w:r>
      <w:r w:rsidRPr="004846A7">
        <w:rPr>
          <w:rFonts w:ascii="Arial" w:hAnsi="Arial" w:cs="Arial"/>
          <w:color w:val="000000" w:themeColor="text1"/>
        </w:rPr>
        <w:t>evaluado, se podrían agregar los otros conceptos como módulos secundarios (agregar funciones del</w:t>
      </w:r>
      <w:r>
        <w:rPr>
          <w:rFonts w:ascii="Arial" w:hAnsi="Arial" w:cs="Arial"/>
          <w:color w:val="000000" w:themeColor="text1"/>
        </w:rPr>
        <w:t xml:space="preserve"> </w:t>
      </w:r>
      <w:r w:rsidRPr="004846A7">
        <w:rPr>
          <w:rFonts w:ascii="Arial" w:hAnsi="Arial" w:cs="Arial"/>
          <w:color w:val="000000" w:themeColor="text1"/>
        </w:rPr>
        <w:t>concepto 1 a la aplicación del concepto 2, agregar información de saturación de oxígeno en la</w:t>
      </w:r>
      <w:r>
        <w:rPr>
          <w:rFonts w:ascii="Arial" w:hAnsi="Arial" w:cs="Arial"/>
          <w:color w:val="000000" w:themeColor="text1"/>
        </w:rPr>
        <w:t xml:space="preserve"> </w:t>
      </w:r>
      <w:r w:rsidRPr="004846A7">
        <w:rPr>
          <w:rFonts w:ascii="Arial" w:hAnsi="Arial" w:cs="Arial"/>
          <w:color w:val="000000" w:themeColor="text1"/>
        </w:rPr>
        <w:t>aplicación del concepto 2).</w:t>
      </w:r>
    </w:p>
    <w:p w14:paraId="6239D0B4" w14:textId="30B16026" w:rsidR="00AE622A" w:rsidRPr="00F778E3" w:rsidRDefault="00AE622A" w:rsidP="00345C07">
      <w:pPr>
        <w:rPr>
          <w:rFonts w:ascii="Arial" w:hAnsi="Arial" w:cs="Arial"/>
          <w:b/>
          <w:bCs/>
          <w:sz w:val="24"/>
          <w:szCs w:val="24"/>
          <w:lang w:val="en-US"/>
        </w:rPr>
      </w:pPr>
      <w:r w:rsidRPr="00F778E3">
        <w:rPr>
          <w:rFonts w:ascii="Arial" w:hAnsi="Arial" w:cs="Arial"/>
          <w:b/>
          <w:bCs/>
          <w:sz w:val="24"/>
          <w:szCs w:val="24"/>
          <w:lang w:val="en-US"/>
        </w:rPr>
        <w:t>Bibliografía</w:t>
      </w:r>
    </w:p>
    <w:p w14:paraId="2F7866D2" w14:textId="67380FB3" w:rsidR="00542FE0" w:rsidRPr="00542FE0" w:rsidRDefault="00542FE0" w:rsidP="00542FE0">
      <w:pPr>
        <w:pStyle w:val="box-defaultdescription"/>
        <w:shd w:val="clear" w:color="auto" w:fill="FFFFFF"/>
        <w:spacing w:before="0" w:beforeAutospacing="0" w:after="0" w:afterAutospacing="0"/>
        <w:jc w:val="both"/>
        <w:rPr>
          <w:rFonts w:ascii="Arial" w:hAnsi="Arial" w:cs="Arial"/>
          <w:sz w:val="22"/>
          <w:szCs w:val="22"/>
          <w:lang w:val="en-US"/>
        </w:rPr>
      </w:pPr>
      <w:r w:rsidRPr="00542FE0">
        <w:rPr>
          <w:rFonts w:ascii="Arial" w:hAnsi="Arial" w:cs="Arial"/>
          <w:sz w:val="22"/>
          <w:szCs w:val="22"/>
          <w:lang w:val="en-US"/>
        </w:rPr>
        <w:t>World Heart Federation</w:t>
      </w:r>
      <w:r>
        <w:rPr>
          <w:rFonts w:ascii="Arial" w:hAnsi="Arial" w:cs="Arial"/>
          <w:sz w:val="22"/>
          <w:szCs w:val="22"/>
          <w:lang w:val="en-US"/>
        </w:rPr>
        <w:t xml:space="preserve"> </w:t>
      </w:r>
      <w:r w:rsidRPr="00542FE0">
        <w:rPr>
          <w:rFonts w:ascii="Arial" w:hAnsi="Arial" w:cs="Arial"/>
          <w:sz w:val="22"/>
          <w:szCs w:val="22"/>
          <w:lang w:val="en-US"/>
        </w:rPr>
        <w:t>(2016, 03 junio). World Congress of Cardiology &amp; Cardiovascular Health [archivo PDF],1-3.Recuperado de: </w:t>
      </w:r>
      <w:hyperlink r:id="rId37" w:history="1">
        <w:r w:rsidRPr="00542FE0">
          <w:rPr>
            <w:rStyle w:val="Hipervnculo"/>
            <w:rFonts w:ascii="Arial" w:hAnsi="Arial" w:cs="Arial"/>
            <w:color w:val="auto"/>
            <w:sz w:val="22"/>
            <w:szCs w:val="22"/>
            <w:u w:val="none"/>
            <w:lang w:val="en-US"/>
          </w:rPr>
          <w:t>https://www.world-heart-federation.org/wp-content/uploads/2017/05/spanish-press-release.pdf</w:t>
        </w:r>
      </w:hyperlink>
    </w:p>
    <w:p w14:paraId="390D5FE7" w14:textId="7E1C73CB" w:rsidR="00542FE0" w:rsidRPr="00542FE0" w:rsidRDefault="00542FE0" w:rsidP="00542FE0">
      <w:pPr>
        <w:pStyle w:val="box-defaultdescription"/>
        <w:shd w:val="clear" w:color="auto" w:fill="FFFFFF"/>
        <w:spacing w:before="180" w:beforeAutospacing="0" w:after="0" w:afterAutospacing="0"/>
        <w:jc w:val="both"/>
        <w:rPr>
          <w:rFonts w:ascii="Arial" w:hAnsi="Arial" w:cs="Arial"/>
          <w:sz w:val="22"/>
          <w:szCs w:val="22"/>
        </w:rPr>
      </w:pPr>
      <w:r w:rsidRPr="00542FE0">
        <w:rPr>
          <w:rFonts w:ascii="Arial" w:hAnsi="Arial" w:cs="Arial"/>
          <w:sz w:val="22"/>
          <w:szCs w:val="22"/>
        </w:rPr>
        <w:t>Mayo Clinic.</w:t>
      </w:r>
      <w:r>
        <w:rPr>
          <w:rFonts w:ascii="Arial" w:hAnsi="Arial" w:cs="Arial"/>
          <w:sz w:val="22"/>
          <w:szCs w:val="22"/>
        </w:rPr>
        <w:t xml:space="preserve"> </w:t>
      </w:r>
      <w:r w:rsidRPr="00542FE0">
        <w:rPr>
          <w:rFonts w:ascii="Arial" w:hAnsi="Arial" w:cs="Arial"/>
          <w:sz w:val="22"/>
          <w:szCs w:val="22"/>
        </w:rPr>
        <w:t>(2018, 07 febrero). Rehabilitación Cardiaca. Recuperado de: </w:t>
      </w:r>
      <w:hyperlink r:id="rId38" w:history="1">
        <w:r w:rsidRPr="00542FE0">
          <w:rPr>
            <w:rStyle w:val="Hipervnculo"/>
            <w:rFonts w:ascii="Arial" w:hAnsi="Arial" w:cs="Arial"/>
            <w:color w:val="auto"/>
            <w:sz w:val="22"/>
            <w:szCs w:val="22"/>
            <w:u w:val="none"/>
          </w:rPr>
          <w:t>https://www.mayoclinic.org/es-es/tests-procedures/cardiac-rehabilitation/about/pac-20385192.</w:t>
        </w:r>
      </w:hyperlink>
    </w:p>
    <w:p w14:paraId="5125040C" w14:textId="4CBD339B" w:rsidR="00542FE0" w:rsidRPr="00542FE0" w:rsidRDefault="00542FE0" w:rsidP="00542FE0">
      <w:pPr>
        <w:pStyle w:val="box-defaultdescription"/>
        <w:shd w:val="clear" w:color="auto" w:fill="FFFFFF"/>
        <w:spacing w:before="180" w:beforeAutospacing="0" w:after="0" w:afterAutospacing="0"/>
        <w:jc w:val="both"/>
        <w:rPr>
          <w:rFonts w:ascii="Arial" w:hAnsi="Arial" w:cs="Arial"/>
          <w:sz w:val="22"/>
          <w:szCs w:val="22"/>
        </w:rPr>
      </w:pPr>
      <w:r w:rsidRPr="00542FE0">
        <w:rPr>
          <w:rFonts w:ascii="Arial" w:hAnsi="Arial" w:cs="Arial"/>
          <w:sz w:val="22"/>
          <w:szCs w:val="22"/>
        </w:rPr>
        <w:t>Sociedad Española de Cardiología. (2009). Rehabilitación Cardiaca [archivo PDF], 101. Recuperado de: </w:t>
      </w:r>
      <w:hyperlink r:id="rId39" w:history="1">
        <w:r w:rsidRPr="00542FE0">
          <w:rPr>
            <w:rStyle w:val="Hipervnculo"/>
            <w:rFonts w:ascii="Arial" w:hAnsi="Arial" w:cs="Arial"/>
            <w:color w:val="auto"/>
            <w:sz w:val="22"/>
            <w:szCs w:val="22"/>
            <w:u w:val="none"/>
          </w:rPr>
          <w:t>https://secardiologia.es/images/publicaciones/libros/rehabilitacion-cardiaca.pdf.</w:t>
        </w:r>
      </w:hyperlink>
    </w:p>
    <w:p w14:paraId="1419261D" w14:textId="77777777" w:rsidR="00542FE0" w:rsidRPr="00542FE0" w:rsidRDefault="00542FE0" w:rsidP="00542FE0">
      <w:pPr>
        <w:pStyle w:val="box-defaultdescription"/>
        <w:shd w:val="clear" w:color="auto" w:fill="FFFFFF"/>
        <w:spacing w:before="180" w:beforeAutospacing="0" w:after="0" w:afterAutospacing="0"/>
        <w:jc w:val="both"/>
        <w:rPr>
          <w:rFonts w:ascii="Arial" w:hAnsi="Arial" w:cs="Arial"/>
          <w:sz w:val="22"/>
          <w:szCs w:val="22"/>
        </w:rPr>
      </w:pPr>
      <w:r w:rsidRPr="00542FE0">
        <w:rPr>
          <w:rFonts w:ascii="Arial" w:hAnsi="Arial" w:cs="Arial"/>
          <w:sz w:val="22"/>
          <w:szCs w:val="22"/>
        </w:rPr>
        <w:t>Minsa. (2016, 01 setiembre). Hospital Dos de Mayo: Centro de referencia nacional en rehabilitación cardiaca de pacientes. Recuperado de: </w:t>
      </w:r>
      <w:hyperlink r:id="rId40" w:history="1">
        <w:r w:rsidRPr="00542FE0">
          <w:rPr>
            <w:rStyle w:val="Hipervnculo"/>
            <w:rFonts w:ascii="Arial" w:hAnsi="Arial" w:cs="Arial"/>
            <w:color w:val="auto"/>
            <w:sz w:val="22"/>
            <w:szCs w:val="22"/>
            <w:u w:val="none"/>
          </w:rPr>
          <w:t>https://www.gob.pe/institucion/minsa/noticias/14904-hospital-dos-de-mayo-centro-de-referencia-nacional-en-rehabilitacion-cardiaca-de-pacientes</w:t>
        </w:r>
      </w:hyperlink>
    </w:p>
    <w:p w14:paraId="23D7F3A3" w14:textId="77777777" w:rsidR="00542FE0" w:rsidRPr="00542FE0" w:rsidRDefault="00542FE0" w:rsidP="00542FE0">
      <w:pPr>
        <w:pStyle w:val="box-defaultdescription"/>
        <w:shd w:val="clear" w:color="auto" w:fill="FFFFFF"/>
        <w:spacing w:before="180" w:beforeAutospacing="0" w:after="0" w:afterAutospacing="0"/>
        <w:jc w:val="both"/>
        <w:rPr>
          <w:rFonts w:ascii="Arial" w:hAnsi="Arial" w:cs="Arial"/>
          <w:sz w:val="22"/>
          <w:szCs w:val="22"/>
        </w:rPr>
      </w:pPr>
      <w:r w:rsidRPr="00542FE0">
        <w:rPr>
          <w:rFonts w:ascii="Arial" w:hAnsi="Arial" w:cs="Arial"/>
          <w:sz w:val="22"/>
          <w:szCs w:val="22"/>
        </w:rPr>
        <w:t>Arévalo, J., Bayona., R. y Dewar, R. (2015). El problema de la brecha tecnológica: Un asunto de cultura. Sinapsis (7), 35- 43.</w:t>
      </w:r>
    </w:p>
    <w:p w14:paraId="11FB4FE2" w14:textId="01FF0227" w:rsidR="00542FE0" w:rsidRPr="00542FE0" w:rsidRDefault="00542FE0" w:rsidP="00542FE0">
      <w:pPr>
        <w:pStyle w:val="box-defaultdescription"/>
        <w:shd w:val="clear" w:color="auto" w:fill="FFFFFF"/>
        <w:spacing w:before="180" w:beforeAutospacing="0" w:after="240" w:afterAutospacing="0"/>
        <w:jc w:val="both"/>
        <w:rPr>
          <w:rFonts w:ascii="Arial" w:hAnsi="Arial" w:cs="Arial"/>
          <w:sz w:val="22"/>
          <w:szCs w:val="22"/>
        </w:rPr>
      </w:pPr>
      <w:r w:rsidRPr="00542FE0">
        <w:rPr>
          <w:rFonts w:ascii="Arial" w:hAnsi="Arial" w:cs="Arial"/>
          <w:sz w:val="22"/>
          <w:szCs w:val="22"/>
        </w:rPr>
        <w:t>Muela Galán, D. (2017). Construcción de un pulsómetro usando FPGAS. (Trabajo Finde Grado Inédito). Universidad de Sevilla, Sevilla.</w:t>
      </w:r>
    </w:p>
    <w:p w14:paraId="5A7E71C3" w14:textId="4D6C533A" w:rsidR="00776636" w:rsidRDefault="00776636" w:rsidP="00542FE0">
      <w:pPr>
        <w:spacing w:line="256" w:lineRule="auto"/>
        <w:jc w:val="both"/>
        <w:rPr>
          <w:rFonts w:ascii="Arial" w:hAnsi="Arial" w:cs="Arial"/>
        </w:rPr>
      </w:pPr>
      <w:r w:rsidRPr="00542FE0">
        <w:rPr>
          <w:rFonts w:ascii="Arial" w:hAnsi="Arial" w:cs="Arial"/>
        </w:rPr>
        <w:t xml:space="preserve">I. Pérez, R. Tallon, M. González. Índice de reinserción laboral tras un programa de rehabilitación cardiaca. Med Segur Trab [Internet]. 2014[citado 30 de septiembre de 2019]; 60(235) 370-378. Recuperado a partir de: http://scielo.isciii.es/pdf/mesetra/v60n235/inspeccion2.pdf </w:t>
      </w:r>
    </w:p>
    <w:p w14:paraId="4FC1BFB2" w14:textId="2449345B" w:rsidR="00E73ED0" w:rsidRPr="00E73ED0" w:rsidRDefault="00E73ED0" w:rsidP="00542FE0">
      <w:pPr>
        <w:spacing w:line="256" w:lineRule="auto"/>
        <w:jc w:val="both"/>
        <w:rPr>
          <w:rFonts w:ascii="Arial" w:hAnsi="Arial" w:cs="Arial"/>
          <w:sz w:val="20"/>
          <w:szCs w:val="20"/>
        </w:rPr>
      </w:pPr>
      <w:r w:rsidRPr="00E73ED0">
        <w:rPr>
          <w:rFonts w:ascii="Arial" w:hAnsi="Arial" w:cs="Arial"/>
          <w:color w:val="000000"/>
        </w:rPr>
        <w:t>Valencia CA, Jiménez OJH, Díaz ML, Mazadiego GME. (2012). Correlación entre la escala de Borg modificada y la saturación de oxígeno durante la prueba de esfuerzo máxima en pacientes postinfartados. Revista Mexicana de Medicina Física y Rehabilitación, 24</w:t>
      </w:r>
      <w:r>
        <w:rPr>
          <w:rFonts w:ascii="Arial" w:hAnsi="Arial" w:cs="Arial"/>
          <w:color w:val="000000"/>
        </w:rPr>
        <w:t>(1)</w:t>
      </w:r>
      <w:r w:rsidRPr="00E73ED0">
        <w:rPr>
          <w:rFonts w:ascii="Arial" w:hAnsi="Arial" w:cs="Arial"/>
          <w:color w:val="000000"/>
        </w:rPr>
        <w:t>, 5-9</w:t>
      </w:r>
      <w:r w:rsidRPr="00E73ED0">
        <w:rPr>
          <w:rFonts w:ascii="Arial" w:hAnsi="Arial" w:cs="Arial"/>
          <w:color w:val="000000"/>
          <w:sz w:val="24"/>
          <w:szCs w:val="24"/>
        </w:rPr>
        <w:t>.</w:t>
      </w:r>
    </w:p>
    <w:p w14:paraId="18D28D63" w14:textId="4331133F" w:rsidR="00776636" w:rsidRPr="002F33AE" w:rsidRDefault="00776636" w:rsidP="002F33AE">
      <w:pPr>
        <w:spacing w:line="256" w:lineRule="auto"/>
        <w:jc w:val="both"/>
        <w:rPr>
          <w:rFonts w:ascii="Arial" w:hAnsi="Arial" w:cs="Arial"/>
        </w:rPr>
      </w:pPr>
      <w:bookmarkStart w:id="27" w:name="_Hlk20910367"/>
      <w:r w:rsidRPr="00542FE0">
        <w:rPr>
          <w:rFonts w:ascii="Arial" w:hAnsi="Arial" w:cs="Arial"/>
        </w:rPr>
        <w:t>Fundación Española del Corazón</w:t>
      </w:r>
      <w:bookmarkEnd w:id="27"/>
      <w:r w:rsidRPr="00542FE0">
        <w:rPr>
          <w:rFonts w:ascii="Arial" w:hAnsi="Arial" w:cs="Arial"/>
        </w:rPr>
        <w:t xml:space="preserve">. [Internet]. 2011 [citado el 30 de septiembre de 2019]. Recuperado a partir de: </w:t>
      </w:r>
      <w:hyperlink r:id="rId41" w:history="1">
        <w:r w:rsidRPr="00542FE0">
          <w:rPr>
            <w:rStyle w:val="Hipervnculo"/>
            <w:rFonts w:ascii="Arial" w:hAnsi="Arial" w:cs="Arial"/>
          </w:rPr>
          <w:t>https://fundaciondelcorazon.com/prensa/notas-de-prensa/2748-casi-90-de-pacientes-se-reincorpora-a-vida-laboral-tras-evento-cardiaco.html</w:t>
        </w:r>
      </w:hyperlink>
    </w:p>
    <w:p w14:paraId="2CA55AE0" w14:textId="77777777" w:rsidR="00AE622A" w:rsidRPr="00345C07" w:rsidRDefault="00AE622A" w:rsidP="00345C07"/>
    <w:sectPr w:rsidR="00AE622A" w:rsidRPr="00345C07" w:rsidSect="00D72FB1">
      <w:headerReference w:type="default" r:id="rId42"/>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6AD7D" w14:textId="77777777" w:rsidR="00F203F8" w:rsidRDefault="00F203F8" w:rsidP="00930829">
      <w:pPr>
        <w:spacing w:after="0" w:line="240" w:lineRule="auto"/>
      </w:pPr>
      <w:r>
        <w:separator/>
      </w:r>
    </w:p>
    <w:p w14:paraId="092A74B2" w14:textId="77777777" w:rsidR="00F203F8" w:rsidRDefault="00F203F8"/>
    <w:p w14:paraId="3CCB93CD" w14:textId="77777777" w:rsidR="00F203F8" w:rsidRDefault="00F203F8" w:rsidP="00864EAD"/>
  </w:endnote>
  <w:endnote w:type="continuationSeparator" w:id="0">
    <w:p w14:paraId="2486544A" w14:textId="77777777" w:rsidR="00F203F8" w:rsidRDefault="00F203F8" w:rsidP="00930829">
      <w:pPr>
        <w:spacing w:after="0" w:line="240" w:lineRule="auto"/>
      </w:pPr>
      <w:r>
        <w:continuationSeparator/>
      </w:r>
    </w:p>
    <w:p w14:paraId="505C6AAE" w14:textId="77777777" w:rsidR="00F203F8" w:rsidRDefault="00F203F8"/>
    <w:p w14:paraId="04758036" w14:textId="77777777" w:rsidR="00F203F8" w:rsidRDefault="00F203F8" w:rsidP="00864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A161" w14:textId="56299518" w:rsidR="00980038" w:rsidRDefault="00980038">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C83AF" w14:textId="77777777" w:rsidR="00F203F8" w:rsidRDefault="00F203F8" w:rsidP="00930829">
      <w:pPr>
        <w:spacing w:after="0" w:line="240" w:lineRule="auto"/>
      </w:pPr>
      <w:r>
        <w:separator/>
      </w:r>
    </w:p>
    <w:p w14:paraId="1B04CBC9" w14:textId="77777777" w:rsidR="00F203F8" w:rsidRDefault="00F203F8"/>
    <w:p w14:paraId="220AB098" w14:textId="77777777" w:rsidR="00F203F8" w:rsidRDefault="00F203F8" w:rsidP="00864EAD"/>
  </w:footnote>
  <w:footnote w:type="continuationSeparator" w:id="0">
    <w:p w14:paraId="2A723537" w14:textId="77777777" w:rsidR="00F203F8" w:rsidRDefault="00F203F8" w:rsidP="00930829">
      <w:pPr>
        <w:spacing w:after="0" w:line="240" w:lineRule="auto"/>
      </w:pPr>
      <w:r>
        <w:continuationSeparator/>
      </w:r>
    </w:p>
    <w:p w14:paraId="7A704F3A" w14:textId="77777777" w:rsidR="00F203F8" w:rsidRDefault="00F203F8"/>
    <w:p w14:paraId="419C5284" w14:textId="77777777" w:rsidR="00F203F8" w:rsidRDefault="00F203F8" w:rsidP="00864E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482195"/>
      <w:docPartObj>
        <w:docPartGallery w:val="Page Numbers (Top of Page)"/>
        <w:docPartUnique/>
      </w:docPartObj>
    </w:sdtPr>
    <w:sdtEndPr/>
    <w:sdtContent>
      <w:p w14:paraId="532FF25F" w14:textId="77777777" w:rsidR="00980038" w:rsidRDefault="00980038">
        <w:pPr>
          <w:pStyle w:val="Encabezado"/>
          <w:jc w:val="right"/>
        </w:pPr>
      </w:p>
      <w:p w14:paraId="06355D62" w14:textId="51D0D2B3" w:rsidR="00980038" w:rsidRDefault="00F203F8">
        <w:pPr>
          <w:pStyle w:val="Encabezado"/>
          <w:jc w:val="right"/>
        </w:pPr>
      </w:p>
    </w:sdtContent>
  </w:sdt>
  <w:p w14:paraId="67F46F42" w14:textId="77777777" w:rsidR="00980038" w:rsidRDefault="009800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968990"/>
      <w:docPartObj>
        <w:docPartGallery w:val="Page Numbers (Top of Page)"/>
        <w:docPartUnique/>
      </w:docPartObj>
    </w:sdtPr>
    <w:sdtEndPr/>
    <w:sdtContent>
      <w:p w14:paraId="71370AF4" w14:textId="77777777" w:rsidR="00980038" w:rsidRDefault="00980038">
        <w:pPr>
          <w:pStyle w:val="Encabezado"/>
          <w:jc w:val="right"/>
        </w:pPr>
        <w:r>
          <w:fldChar w:fldCharType="begin"/>
        </w:r>
        <w:r>
          <w:instrText>PAGE   \* MERGEFORMAT</w:instrText>
        </w:r>
        <w:r>
          <w:fldChar w:fldCharType="separate"/>
        </w:r>
        <w:r>
          <w:rPr>
            <w:lang w:val="es-ES"/>
          </w:rPr>
          <w:t>2</w:t>
        </w:r>
        <w:r>
          <w:fldChar w:fldCharType="end"/>
        </w:r>
      </w:p>
    </w:sdtContent>
  </w:sdt>
  <w:p w14:paraId="67AC2DE5" w14:textId="77777777" w:rsidR="00980038" w:rsidRDefault="00980038">
    <w:pPr>
      <w:pStyle w:val="Encabezado"/>
    </w:pPr>
  </w:p>
  <w:p w14:paraId="646A2023" w14:textId="77777777" w:rsidR="00980038" w:rsidRDefault="00980038"/>
  <w:p w14:paraId="35E8D1F2" w14:textId="77777777" w:rsidR="00980038" w:rsidRDefault="00980038" w:rsidP="00864E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977"/>
    <w:multiLevelType w:val="multilevel"/>
    <w:tmpl w:val="206C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83479"/>
    <w:multiLevelType w:val="hybridMultilevel"/>
    <w:tmpl w:val="6E0C4B8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1E4E5D"/>
    <w:multiLevelType w:val="multilevel"/>
    <w:tmpl w:val="276A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A63A1"/>
    <w:multiLevelType w:val="hybridMultilevel"/>
    <w:tmpl w:val="B11042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7055E09"/>
    <w:multiLevelType w:val="multilevel"/>
    <w:tmpl w:val="99C4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D1F60"/>
    <w:multiLevelType w:val="hybridMultilevel"/>
    <w:tmpl w:val="BE600F0C"/>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30D80CE5"/>
    <w:multiLevelType w:val="hybridMultilevel"/>
    <w:tmpl w:val="BB1A59E4"/>
    <w:lvl w:ilvl="0" w:tplc="FCF03A52">
      <w:start w:val="1"/>
      <w:numFmt w:val="decimal"/>
      <w:lvlText w:val="%1."/>
      <w:lvlJc w:val="left"/>
      <w:pPr>
        <w:ind w:left="720" w:hanging="360"/>
      </w:pPr>
      <w:rPr>
        <w:rFonts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2E776C2"/>
    <w:multiLevelType w:val="multilevel"/>
    <w:tmpl w:val="8D66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55DA6"/>
    <w:multiLevelType w:val="hybridMultilevel"/>
    <w:tmpl w:val="19D08FE8"/>
    <w:lvl w:ilvl="0" w:tplc="65560DC2">
      <w:start w:val="5"/>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A4356DB"/>
    <w:multiLevelType w:val="hybridMultilevel"/>
    <w:tmpl w:val="6436F398"/>
    <w:lvl w:ilvl="0" w:tplc="2D3E025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90E58C5"/>
    <w:multiLevelType w:val="hybridMultilevel"/>
    <w:tmpl w:val="F1F6F54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4BFF432C"/>
    <w:multiLevelType w:val="hybridMultilevel"/>
    <w:tmpl w:val="92381B64"/>
    <w:lvl w:ilvl="0" w:tplc="293406BA">
      <w:start w:val="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C19269D"/>
    <w:multiLevelType w:val="hybridMultilevel"/>
    <w:tmpl w:val="128E39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BCA29C3"/>
    <w:multiLevelType w:val="multilevel"/>
    <w:tmpl w:val="B63A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FB7330"/>
    <w:multiLevelType w:val="hybridMultilevel"/>
    <w:tmpl w:val="C07613E0"/>
    <w:lvl w:ilvl="0" w:tplc="BE08DB0C">
      <w:start w:val="1"/>
      <w:numFmt w:val="decimal"/>
      <w:lvlText w:val="%1."/>
      <w:lvlJc w:val="left"/>
      <w:pPr>
        <w:ind w:left="644"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5FB905B4"/>
    <w:multiLevelType w:val="hybridMultilevel"/>
    <w:tmpl w:val="82521E3C"/>
    <w:lvl w:ilvl="0" w:tplc="3736879A">
      <w:start w:val="3235"/>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D1630FD"/>
    <w:multiLevelType w:val="multilevel"/>
    <w:tmpl w:val="365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2532CA"/>
    <w:multiLevelType w:val="multilevel"/>
    <w:tmpl w:val="614C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086257"/>
    <w:multiLevelType w:val="multilevel"/>
    <w:tmpl w:val="F4B6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D20A6A"/>
    <w:multiLevelType w:val="multilevel"/>
    <w:tmpl w:val="01567F84"/>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b/>
        <w:bCs/>
        <w:color w:val="000000" w:themeColor="text1"/>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7C691FAE"/>
    <w:multiLevelType w:val="multilevel"/>
    <w:tmpl w:val="2CDE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6"/>
  </w:num>
  <w:num w:numId="4">
    <w:abstractNumId w:val="13"/>
  </w:num>
  <w:num w:numId="5">
    <w:abstractNumId w:val="2"/>
  </w:num>
  <w:num w:numId="6">
    <w:abstractNumId w:val="20"/>
  </w:num>
  <w:num w:numId="7">
    <w:abstractNumId w:val="7"/>
  </w:num>
  <w:num w:numId="8">
    <w:abstractNumId w:val="0"/>
  </w:num>
  <w:num w:numId="9">
    <w:abstractNumId w:val="4"/>
  </w:num>
  <w:num w:numId="10">
    <w:abstractNumId w:val="14"/>
  </w:num>
  <w:num w:numId="11">
    <w:abstractNumId w:val="9"/>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num>
  <w:num w:numId="16">
    <w:abstractNumId w:val="6"/>
  </w:num>
  <w:num w:numId="17">
    <w:abstractNumId w:val="8"/>
  </w:num>
  <w:num w:numId="18">
    <w:abstractNumId w:val="11"/>
  </w:num>
  <w:num w:numId="19">
    <w:abstractNumId w:val="12"/>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C07"/>
    <w:rsid w:val="000017DA"/>
    <w:rsid w:val="00055C10"/>
    <w:rsid w:val="00096EA8"/>
    <w:rsid w:val="000E2A98"/>
    <w:rsid w:val="000F6BA3"/>
    <w:rsid w:val="00110F3B"/>
    <w:rsid w:val="00127C4A"/>
    <w:rsid w:val="001503CE"/>
    <w:rsid w:val="001777FF"/>
    <w:rsid w:val="00194988"/>
    <w:rsid w:val="00202D58"/>
    <w:rsid w:val="00220C79"/>
    <w:rsid w:val="0027067D"/>
    <w:rsid w:val="002A5F45"/>
    <w:rsid w:val="002D19C1"/>
    <w:rsid w:val="002F33AE"/>
    <w:rsid w:val="003334BE"/>
    <w:rsid w:val="00345C07"/>
    <w:rsid w:val="00371D06"/>
    <w:rsid w:val="00405F7B"/>
    <w:rsid w:val="00414DBB"/>
    <w:rsid w:val="004150F9"/>
    <w:rsid w:val="004157AF"/>
    <w:rsid w:val="00442F55"/>
    <w:rsid w:val="00464705"/>
    <w:rsid w:val="00473D2B"/>
    <w:rsid w:val="004846A7"/>
    <w:rsid w:val="004913B2"/>
    <w:rsid w:val="004935D0"/>
    <w:rsid w:val="004A05E2"/>
    <w:rsid w:val="004B39F6"/>
    <w:rsid w:val="005142AC"/>
    <w:rsid w:val="005143C8"/>
    <w:rsid w:val="00542FE0"/>
    <w:rsid w:val="005A4AFE"/>
    <w:rsid w:val="00611ED3"/>
    <w:rsid w:val="00626358"/>
    <w:rsid w:val="00670E26"/>
    <w:rsid w:val="00696D44"/>
    <w:rsid w:val="006B7939"/>
    <w:rsid w:val="006C6562"/>
    <w:rsid w:val="006D6923"/>
    <w:rsid w:val="00735FF0"/>
    <w:rsid w:val="007418AB"/>
    <w:rsid w:val="00776636"/>
    <w:rsid w:val="00806E93"/>
    <w:rsid w:val="008262B9"/>
    <w:rsid w:val="00864EAD"/>
    <w:rsid w:val="00866940"/>
    <w:rsid w:val="00884577"/>
    <w:rsid w:val="008A0343"/>
    <w:rsid w:val="008E430A"/>
    <w:rsid w:val="00926C04"/>
    <w:rsid w:val="00930829"/>
    <w:rsid w:val="00936BCF"/>
    <w:rsid w:val="00976EAC"/>
    <w:rsid w:val="00980038"/>
    <w:rsid w:val="009C3061"/>
    <w:rsid w:val="009E6D5D"/>
    <w:rsid w:val="009F757A"/>
    <w:rsid w:val="009F7EAA"/>
    <w:rsid w:val="00AE34E4"/>
    <w:rsid w:val="00AE622A"/>
    <w:rsid w:val="00B14153"/>
    <w:rsid w:val="00B958BD"/>
    <w:rsid w:val="00C03E9D"/>
    <w:rsid w:val="00C25537"/>
    <w:rsid w:val="00C611CF"/>
    <w:rsid w:val="00CB64EB"/>
    <w:rsid w:val="00D32C55"/>
    <w:rsid w:val="00D72FB1"/>
    <w:rsid w:val="00D96368"/>
    <w:rsid w:val="00DB029A"/>
    <w:rsid w:val="00E73ED0"/>
    <w:rsid w:val="00E76FA2"/>
    <w:rsid w:val="00E927AB"/>
    <w:rsid w:val="00EE0245"/>
    <w:rsid w:val="00F0214B"/>
    <w:rsid w:val="00F203F8"/>
    <w:rsid w:val="00F24A92"/>
    <w:rsid w:val="00F32C18"/>
    <w:rsid w:val="00F778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81247"/>
  <w15:chartTrackingRefBased/>
  <w15:docId w15:val="{23B28557-FE3A-4144-8EF5-9D9F5208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4EAD"/>
    <w:pPr>
      <w:keepNext/>
      <w:keepLines/>
      <w:numPr>
        <w:numId w:val="20"/>
      </w:numPr>
      <w:spacing w:before="240" w:after="240"/>
      <w:outlineLvl w:val="0"/>
    </w:pPr>
    <w:rPr>
      <w:rFonts w:ascii="Arial" w:eastAsia="Times New Roman" w:hAnsi="Arial" w:cs="Arial"/>
      <w:b/>
      <w:bCs/>
      <w:color w:val="000000" w:themeColor="text1"/>
      <w:lang w:eastAsia="es-PE"/>
    </w:rPr>
  </w:style>
  <w:style w:type="paragraph" w:styleId="Ttulo2">
    <w:name w:val="heading 2"/>
    <w:basedOn w:val="box-default-description"/>
    <w:next w:val="Normal"/>
    <w:link w:val="Ttulo2Car"/>
    <w:uiPriority w:val="9"/>
    <w:unhideWhenUsed/>
    <w:qFormat/>
    <w:rsid w:val="000F6BA3"/>
    <w:pPr>
      <w:numPr>
        <w:ilvl w:val="1"/>
        <w:numId w:val="20"/>
      </w:numPr>
      <w:shd w:val="clear" w:color="auto" w:fill="FFFFFF"/>
      <w:spacing w:before="225" w:beforeAutospacing="0" w:after="240" w:afterAutospacing="0"/>
      <w:outlineLvl w:val="1"/>
    </w:pPr>
    <w:rPr>
      <w:rFonts w:ascii="Arial" w:hAnsi="Arial" w:cs="Arial"/>
      <w:b/>
      <w:bCs/>
      <w:sz w:val="22"/>
      <w:szCs w:val="22"/>
    </w:rPr>
  </w:style>
  <w:style w:type="paragraph" w:styleId="Ttulo3">
    <w:name w:val="heading 3"/>
    <w:basedOn w:val="Normal"/>
    <w:link w:val="Ttulo3Car"/>
    <w:uiPriority w:val="9"/>
    <w:qFormat/>
    <w:rsid w:val="009F757A"/>
    <w:pPr>
      <w:numPr>
        <w:ilvl w:val="2"/>
        <w:numId w:val="20"/>
      </w:numPr>
      <w:spacing w:before="100" w:beforeAutospacing="1" w:after="100" w:afterAutospacing="1" w:line="240" w:lineRule="auto"/>
      <w:ind w:left="1134"/>
      <w:outlineLvl w:val="2"/>
    </w:pPr>
    <w:rPr>
      <w:rFonts w:ascii="Arial" w:eastAsia="Times New Roman" w:hAnsi="Arial" w:cs="Arial"/>
      <w:b/>
      <w:bCs/>
      <w:lang w:eastAsia="es-PE"/>
    </w:rPr>
  </w:style>
  <w:style w:type="paragraph" w:styleId="Ttulo4">
    <w:name w:val="heading 4"/>
    <w:basedOn w:val="Normal"/>
    <w:next w:val="Normal"/>
    <w:link w:val="Ttulo4Car"/>
    <w:uiPriority w:val="9"/>
    <w:unhideWhenUsed/>
    <w:qFormat/>
    <w:rsid w:val="00884577"/>
    <w:pPr>
      <w:keepNext/>
      <w:keepLines/>
      <w:numPr>
        <w:ilvl w:val="3"/>
        <w:numId w:val="20"/>
      </w:numPr>
      <w:spacing w:before="40" w:after="0"/>
      <w:outlineLvl w:val="3"/>
    </w:pPr>
    <w:rPr>
      <w:rFonts w:ascii="Arial" w:eastAsiaTheme="majorEastAsia" w:hAnsi="Arial" w:cs="Arial"/>
      <w:b/>
      <w:bCs/>
      <w:color w:val="000000" w:themeColor="text1"/>
      <w:lang w:val="en-US"/>
    </w:rPr>
  </w:style>
  <w:style w:type="paragraph" w:styleId="Ttulo5">
    <w:name w:val="heading 5"/>
    <w:basedOn w:val="Normal"/>
    <w:next w:val="Normal"/>
    <w:link w:val="Ttulo5Car"/>
    <w:uiPriority w:val="9"/>
    <w:semiHidden/>
    <w:unhideWhenUsed/>
    <w:qFormat/>
    <w:rsid w:val="00936BCF"/>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36BCF"/>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36BCF"/>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36BCF"/>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36BCF"/>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F757A"/>
    <w:rPr>
      <w:rFonts w:ascii="Arial" w:eastAsia="Times New Roman" w:hAnsi="Arial" w:cs="Arial"/>
      <w:b/>
      <w:bCs/>
      <w:lang w:eastAsia="es-PE"/>
    </w:rPr>
  </w:style>
  <w:style w:type="character" w:customStyle="1" w:styleId="text-primary">
    <w:name w:val="text-primary"/>
    <w:basedOn w:val="Fuentedeprrafopredeter"/>
    <w:rsid w:val="00345C07"/>
  </w:style>
  <w:style w:type="paragraph" w:customStyle="1" w:styleId="box-default-description">
    <w:name w:val="box-default-description"/>
    <w:basedOn w:val="Normal"/>
    <w:rsid w:val="00345C0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9C3061"/>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box-defaultdescription">
    <w:name w:val="box-default.description"/>
    <w:basedOn w:val="Normal"/>
    <w:rsid w:val="009C306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9C3061"/>
    <w:rPr>
      <w:color w:val="0000FF"/>
      <w:u w:val="single"/>
    </w:rPr>
  </w:style>
  <w:style w:type="paragraph" w:styleId="Prrafodelista">
    <w:name w:val="List Paragraph"/>
    <w:basedOn w:val="Normal"/>
    <w:uiPriority w:val="34"/>
    <w:qFormat/>
    <w:rsid w:val="00464705"/>
    <w:pPr>
      <w:ind w:left="720"/>
      <w:contextualSpacing/>
    </w:pPr>
  </w:style>
  <w:style w:type="character" w:styleId="Hipervnculovisitado">
    <w:name w:val="FollowedHyperlink"/>
    <w:basedOn w:val="Fuentedeprrafopredeter"/>
    <w:uiPriority w:val="99"/>
    <w:semiHidden/>
    <w:unhideWhenUsed/>
    <w:rsid w:val="00AE622A"/>
    <w:rPr>
      <w:color w:val="954F72" w:themeColor="followedHyperlink"/>
      <w:u w:val="single"/>
    </w:rPr>
  </w:style>
  <w:style w:type="character" w:customStyle="1" w:styleId="apple-tab-span">
    <w:name w:val="apple-tab-span"/>
    <w:basedOn w:val="Fuentedeprrafopredeter"/>
    <w:rsid w:val="00473D2B"/>
  </w:style>
  <w:style w:type="table" w:styleId="Tablaconcuadrcula">
    <w:name w:val="Table Grid"/>
    <w:basedOn w:val="Tablanormal"/>
    <w:uiPriority w:val="39"/>
    <w:rsid w:val="00415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08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0829"/>
  </w:style>
  <w:style w:type="paragraph" w:styleId="Piedepgina">
    <w:name w:val="footer"/>
    <w:basedOn w:val="Normal"/>
    <w:link w:val="PiedepginaCar"/>
    <w:uiPriority w:val="99"/>
    <w:unhideWhenUsed/>
    <w:rsid w:val="009308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0829"/>
  </w:style>
  <w:style w:type="character" w:customStyle="1" w:styleId="Ttulo1Car">
    <w:name w:val="Título 1 Car"/>
    <w:basedOn w:val="Fuentedeprrafopredeter"/>
    <w:link w:val="Ttulo1"/>
    <w:uiPriority w:val="9"/>
    <w:rsid w:val="00864EAD"/>
    <w:rPr>
      <w:rFonts w:ascii="Arial" w:eastAsia="Times New Roman" w:hAnsi="Arial" w:cs="Arial"/>
      <w:b/>
      <w:bCs/>
      <w:color w:val="000000" w:themeColor="text1"/>
      <w:lang w:eastAsia="es-PE"/>
    </w:rPr>
  </w:style>
  <w:style w:type="character" w:customStyle="1" w:styleId="Ttulo2Car">
    <w:name w:val="Título 2 Car"/>
    <w:basedOn w:val="Fuentedeprrafopredeter"/>
    <w:link w:val="Ttulo2"/>
    <w:uiPriority w:val="9"/>
    <w:rsid w:val="000F6BA3"/>
    <w:rPr>
      <w:rFonts w:ascii="Arial" w:eastAsia="Times New Roman" w:hAnsi="Arial" w:cs="Arial"/>
      <w:b/>
      <w:bCs/>
      <w:shd w:val="clear" w:color="auto" w:fill="FFFFFF"/>
      <w:lang w:eastAsia="es-PE"/>
    </w:rPr>
  </w:style>
  <w:style w:type="paragraph" w:styleId="TtuloTDC">
    <w:name w:val="TOC Heading"/>
    <w:basedOn w:val="Ttulo1"/>
    <w:next w:val="Normal"/>
    <w:uiPriority w:val="39"/>
    <w:unhideWhenUsed/>
    <w:qFormat/>
    <w:rsid w:val="00936BCF"/>
    <w:pPr>
      <w:outlineLvl w:val="9"/>
    </w:pPr>
    <w:rPr>
      <w:rFonts w:asciiTheme="majorHAnsi" w:eastAsiaTheme="majorEastAsia" w:hAnsiTheme="majorHAnsi" w:cstheme="majorBidi"/>
      <w:b w:val="0"/>
      <w:bCs w:val="0"/>
      <w:color w:val="2F5496" w:themeColor="accent1" w:themeShade="BF"/>
      <w:sz w:val="32"/>
      <w:szCs w:val="32"/>
    </w:rPr>
  </w:style>
  <w:style w:type="paragraph" w:styleId="TDC1">
    <w:name w:val="toc 1"/>
    <w:basedOn w:val="Normal"/>
    <w:next w:val="Normal"/>
    <w:autoRedefine/>
    <w:uiPriority w:val="39"/>
    <w:unhideWhenUsed/>
    <w:rsid w:val="00936BCF"/>
    <w:pPr>
      <w:spacing w:after="100"/>
    </w:pPr>
  </w:style>
  <w:style w:type="paragraph" w:styleId="TDC2">
    <w:name w:val="toc 2"/>
    <w:basedOn w:val="Normal"/>
    <w:next w:val="Normal"/>
    <w:autoRedefine/>
    <w:uiPriority w:val="39"/>
    <w:unhideWhenUsed/>
    <w:rsid w:val="00936BCF"/>
    <w:pPr>
      <w:spacing w:after="100"/>
      <w:ind w:left="220"/>
    </w:pPr>
  </w:style>
  <w:style w:type="paragraph" w:styleId="TDC3">
    <w:name w:val="toc 3"/>
    <w:basedOn w:val="Normal"/>
    <w:next w:val="Normal"/>
    <w:autoRedefine/>
    <w:uiPriority w:val="39"/>
    <w:unhideWhenUsed/>
    <w:rsid w:val="00936BCF"/>
    <w:pPr>
      <w:spacing w:after="100"/>
      <w:ind w:left="440"/>
    </w:pPr>
  </w:style>
  <w:style w:type="character" w:customStyle="1" w:styleId="Ttulo4Car">
    <w:name w:val="Título 4 Car"/>
    <w:basedOn w:val="Fuentedeprrafopredeter"/>
    <w:link w:val="Ttulo4"/>
    <w:uiPriority w:val="9"/>
    <w:rsid w:val="00884577"/>
    <w:rPr>
      <w:rFonts w:ascii="Arial" w:eastAsiaTheme="majorEastAsia" w:hAnsi="Arial" w:cs="Arial"/>
      <w:b/>
      <w:bCs/>
      <w:color w:val="000000" w:themeColor="text1"/>
      <w:lang w:val="en-US"/>
    </w:rPr>
  </w:style>
  <w:style w:type="character" w:customStyle="1" w:styleId="Ttulo5Car">
    <w:name w:val="Título 5 Car"/>
    <w:basedOn w:val="Fuentedeprrafopredeter"/>
    <w:link w:val="Ttulo5"/>
    <w:uiPriority w:val="9"/>
    <w:semiHidden/>
    <w:rsid w:val="00936BC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36BCF"/>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36BCF"/>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36BC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36BCF"/>
    <w:rPr>
      <w:rFonts w:asciiTheme="majorHAnsi" w:eastAsiaTheme="majorEastAsia" w:hAnsiTheme="majorHAnsi" w:cstheme="majorBidi"/>
      <w:i/>
      <w:iCs/>
      <w:color w:val="272727" w:themeColor="text1" w:themeTint="D8"/>
      <w:sz w:val="21"/>
      <w:szCs w:val="21"/>
    </w:rPr>
  </w:style>
  <w:style w:type="paragraph" w:styleId="Sinespaciado">
    <w:name w:val="No Spacing"/>
    <w:uiPriority w:val="1"/>
    <w:qFormat/>
    <w:rsid w:val="00864E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2719">
      <w:bodyDiv w:val="1"/>
      <w:marLeft w:val="0"/>
      <w:marRight w:val="0"/>
      <w:marTop w:val="0"/>
      <w:marBottom w:val="0"/>
      <w:divBdr>
        <w:top w:val="none" w:sz="0" w:space="0" w:color="auto"/>
        <w:left w:val="none" w:sz="0" w:space="0" w:color="auto"/>
        <w:bottom w:val="none" w:sz="0" w:space="0" w:color="auto"/>
        <w:right w:val="none" w:sz="0" w:space="0" w:color="auto"/>
      </w:divBdr>
    </w:div>
    <w:div w:id="185945605">
      <w:bodyDiv w:val="1"/>
      <w:marLeft w:val="0"/>
      <w:marRight w:val="0"/>
      <w:marTop w:val="0"/>
      <w:marBottom w:val="0"/>
      <w:divBdr>
        <w:top w:val="none" w:sz="0" w:space="0" w:color="auto"/>
        <w:left w:val="none" w:sz="0" w:space="0" w:color="auto"/>
        <w:bottom w:val="none" w:sz="0" w:space="0" w:color="auto"/>
        <w:right w:val="none" w:sz="0" w:space="0" w:color="auto"/>
      </w:divBdr>
    </w:div>
    <w:div w:id="308629427">
      <w:bodyDiv w:val="1"/>
      <w:marLeft w:val="0"/>
      <w:marRight w:val="0"/>
      <w:marTop w:val="0"/>
      <w:marBottom w:val="0"/>
      <w:divBdr>
        <w:top w:val="none" w:sz="0" w:space="0" w:color="auto"/>
        <w:left w:val="none" w:sz="0" w:space="0" w:color="auto"/>
        <w:bottom w:val="none" w:sz="0" w:space="0" w:color="auto"/>
        <w:right w:val="none" w:sz="0" w:space="0" w:color="auto"/>
      </w:divBdr>
    </w:div>
    <w:div w:id="365453059">
      <w:bodyDiv w:val="1"/>
      <w:marLeft w:val="0"/>
      <w:marRight w:val="0"/>
      <w:marTop w:val="0"/>
      <w:marBottom w:val="0"/>
      <w:divBdr>
        <w:top w:val="none" w:sz="0" w:space="0" w:color="auto"/>
        <w:left w:val="none" w:sz="0" w:space="0" w:color="auto"/>
        <w:bottom w:val="none" w:sz="0" w:space="0" w:color="auto"/>
        <w:right w:val="none" w:sz="0" w:space="0" w:color="auto"/>
      </w:divBdr>
    </w:div>
    <w:div w:id="641739534">
      <w:bodyDiv w:val="1"/>
      <w:marLeft w:val="0"/>
      <w:marRight w:val="0"/>
      <w:marTop w:val="0"/>
      <w:marBottom w:val="0"/>
      <w:divBdr>
        <w:top w:val="none" w:sz="0" w:space="0" w:color="auto"/>
        <w:left w:val="none" w:sz="0" w:space="0" w:color="auto"/>
        <w:bottom w:val="none" w:sz="0" w:space="0" w:color="auto"/>
        <w:right w:val="none" w:sz="0" w:space="0" w:color="auto"/>
      </w:divBdr>
    </w:div>
    <w:div w:id="650787697">
      <w:bodyDiv w:val="1"/>
      <w:marLeft w:val="0"/>
      <w:marRight w:val="0"/>
      <w:marTop w:val="0"/>
      <w:marBottom w:val="0"/>
      <w:divBdr>
        <w:top w:val="none" w:sz="0" w:space="0" w:color="auto"/>
        <w:left w:val="none" w:sz="0" w:space="0" w:color="auto"/>
        <w:bottom w:val="none" w:sz="0" w:space="0" w:color="auto"/>
        <w:right w:val="none" w:sz="0" w:space="0" w:color="auto"/>
      </w:divBdr>
    </w:div>
    <w:div w:id="1176993186">
      <w:bodyDiv w:val="1"/>
      <w:marLeft w:val="0"/>
      <w:marRight w:val="0"/>
      <w:marTop w:val="0"/>
      <w:marBottom w:val="0"/>
      <w:divBdr>
        <w:top w:val="none" w:sz="0" w:space="0" w:color="auto"/>
        <w:left w:val="none" w:sz="0" w:space="0" w:color="auto"/>
        <w:bottom w:val="none" w:sz="0" w:space="0" w:color="auto"/>
        <w:right w:val="none" w:sz="0" w:space="0" w:color="auto"/>
      </w:divBdr>
      <w:divsChild>
        <w:div w:id="1367364145">
          <w:marLeft w:val="0"/>
          <w:marRight w:val="0"/>
          <w:marTop w:val="0"/>
          <w:marBottom w:val="0"/>
          <w:divBdr>
            <w:top w:val="none" w:sz="0" w:space="0" w:color="auto"/>
            <w:left w:val="none" w:sz="0" w:space="0" w:color="auto"/>
            <w:bottom w:val="none" w:sz="0" w:space="0" w:color="auto"/>
            <w:right w:val="none" w:sz="0" w:space="0" w:color="auto"/>
          </w:divBdr>
        </w:div>
        <w:div w:id="1054155938">
          <w:marLeft w:val="0"/>
          <w:marRight w:val="0"/>
          <w:marTop w:val="0"/>
          <w:marBottom w:val="0"/>
          <w:divBdr>
            <w:top w:val="none" w:sz="0" w:space="0" w:color="auto"/>
            <w:left w:val="none" w:sz="0" w:space="0" w:color="auto"/>
            <w:bottom w:val="none" w:sz="0" w:space="0" w:color="auto"/>
            <w:right w:val="none" w:sz="0" w:space="0" w:color="auto"/>
          </w:divBdr>
        </w:div>
        <w:div w:id="879703837">
          <w:marLeft w:val="0"/>
          <w:marRight w:val="0"/>
          <w:marTop w:val="0"/>
          <w:marBottom w:val="0"/>
          <w:divBdr>
            <w:top w:val="none" w:sz="0" w:space="0" w:color="auto"/>
            <w:left w:val="none" w:sz="0" w:space="0" w:color="auto"/>
            <w:bottom w:val="none" w:sz="0" w:space="0" w:color="auto"/>
            <w:right w:val="none" w:sz="0" w:space="0" w:color="auto"/>
          </w:divBdr>
        </w:div>
        <w:div w:id="1267806845">
          <w:marLeft w:val="0"/>
          <w:marRight w:val="0"/>
          <w:marTop w:val="0"/>
          <w:marBottom w:val="0"/>
          <w:divBdr>
            <w:top w:val="none" w:sz="0" w:space="0" w:color="auto"/>
            <w:left w:val="none" w:sz="0" w:space="0" w:color="auto"/>
            <w:bottom w:val="none" w:sz="0" w:space="0" w:color="auto"/>
            <w:right w:val="none" w:sz="0" w:space="0" w:color="auto"/>
          </w:divBdr>
        </w:div>
        <w:div w:id="231474278">
          <w:marLeft w:val="0"/>
          <w:marRight w:val="0"/>
          <w:marTop w:val="0"/>
          <w:marBottom w:val="0"/>
          <w:divBdr>
            <w:top w:val="none" w:sz="0" w:space="0" w:color="auto"/>
            <w:left w:val="none" w:sz="0" w:space="0" w:color="auto"/>
            <w:bottom w:val="none" w:sz="0" w:space="0" w:color="auto"/>
            <w:right w:val="none" w:sz="0" w:space="0" w:color="auto"/>
          </w:divBdr>
        </w:div>
      </w:divsChild>
    </w:div>
    <w:div w:id="1581214138">
      <w:bodyDiv w:val="1"/>
      <w:marLeft w:val="0"/>
      <w:marRight w:val="0"/>
      <w:marTop w:val="0"/>
      <w:marBottom w:val="0"/>
      <w:divBdr>
        <w:top w:val="none" w:sz="0" w:space="0" w:color="auto"/>
        <w:left w:val="none" w:sz="0" w:space="0" w:color="auto"/>
        <w:bottom w:val="none" w:sz="0" w:space="0" w:color="auto"/>
        <w:right w:val="none" w:sz="0" w:space="0" w:color="auto"/>
      </w:divBdr>
    </w:div>
    <w:div w:id="1757509355">
      <w:bodyDiv w:val="1"/>
      <w:marLeft w:val="0"/>
      <w:marRight w:val="0"/>
      <w:marTop w:val="0"/>
      <w:marBottom w:val="0"/>
      <w:divBdr>
        <w:top w:val="none" w:sz="0" w:space="0" w:color="auto"/>
        <w:left w:val="none" w:sz="0" w:space="0" w:color="auto"/>
        <w:bottom w:val="none" w:sz="0" w:space="0" w:color="auto"/>
        <w:right w:val="none" w:sz="0" w:space="0" w:color="auto"/>
      </w:divBdr>
    </w:div>
    <w:div w:id="1922132424">
      <w:bodyDiv w:val="1"/>
      <w:marLeft w:val="0"/>
      <w:marRight w:val="0"/>
      <w:marTop w:val="0"/>
      <w:marBottom w:val="0"/>
      <w:divBdr>
        <w:top w:val="none" w:sz="0" w:space="0" w:color="auto"/>
        <w:left w:val="none" w:sz="0" w:space="0" w:color="auto"/>
        <w:bottom w:val="none" w:sz="0" w:space="0" w:color="auto"/>
        <w:right w:val="none" w:sz="0" w:space="0" w:color="auto"/>
      </w:divBdr>
    </w:div>
    <w:div w:id="199460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tmp"/><Relationship Id="rId26" Type="http://schemas.openxmlformats.org/officeDocument/2006/relationships/hyperlink" Target="https://articulo.mercadolibre.com.pe/MPE-437398780-monitor-de-frecuencia-cardiaca-modelo-touch-hr-310la-_JM?quantity=1" TargetMode="External"/><Relationship Id="rId39" Type="http://schemas.openxmlformats.org/officeDocument/2006/relationships/hyperlink" Target="https://secardiologia.es/images/publicaciones/libros/rehabilitacion-cardiaca.pdf" TargetMode="Externa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hyperlink" Target="https://fundaciondelcorazon.com/prensa/notas-de-prensa/2748-casi-90-de-pacientes-se-reincorpora-a-vida-laboral-tras-evento-cardiac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aylampmechatronics.com/biomedico/328-pulsioximetro-max30100.html" TargetMode="External"/><Relationship Id="rId32" Type="http://schemas.openxmlformats.org/officeDocument/2006/relationships/image" Target="media/image18.png"/><Relationship Id="rId37" Type="http://schemas.openxmlformats.org/officeDocument/2006/relationships/hyperlink" Target="https://www.world-heart-federation.org/wp-content/uploads/2017/05/spanish-press-release.pdf" TargetMode="External"/><Relationship Id="rId40" Type="http://schemas.openxmlformats.org/officeDocument/2006/relationships/hyperlink" Target="https://www.gob.pe/institucion/minsa/noticias/14904-hospital-dos-de-mayo-centro-de-referencia-nacional-en-rehabilitacion-cardiaca-de-paciente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idus.us.es/xmlui/handle/11441/65128" TargetMode="External"/><Relationship Id="rId27" Type="http://schemas.openxmlformats.org/officeDocument/2006/relationships/hyperlink" Target="https://articulo.mercadolibre.com.pe/MPE-437398780-monitor-de-frecuencia-cardiaca-modelo-touch-hr-310la-_JM?quantity=1#position=2&amp;type=item&amp;tracking_id=706368f4-4ac0-4d73-8700-eb4c55c9e796"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tmp"/><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s://www.mayoclinic.org/es-es/tests-procedures/cardiac-rehabilitation/about/pac-2038519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ablomendoza:Library:Containers:com.apple.mail:Data:Library:Mail%20Downloads:55D7C4D0-CA9E-4321-B03E-AD9E95BBB7C3:PROYECCION%20OCUPACION%20SALA%20HEMODINAM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2"/>
          <c:order val="0"/>
          <c:tx>
            <c:strRef>
              <c:f>Hoja1!$M$13</c:f>
              <c:strCache>
                <c:ptCount val="1"/>
                <c:pt idx="0">
                  <c:v>REALIZADOS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Hoja1!$K$14:$K$17</c:f>
              <c:strCache>
                <c:ptCount val="4"/>
                <c:pt idx="0">
                  <c:v>CAT</c:v>
                </c:pt>
                <c:pt idx="1">
                  <c:v>ACTP</c:v>
                </c:pt>
                <c:pt idx="2">
                  <c:v>MCP</c:v>
                </c:pt>
                <c:pt idx="3">
                  <c:v>ABL</c:v>
                </c:pt>
              </c:strCache>
            </c:strRef>
          </c:cat>
          <c:val>
            <c:numRef>
              <c:f>Hoja1!$M$14:$M$17</c:f>
              <c:numCache>
                <c:formatCode>General</c:formatCode>
                <c:ptCount val="4"/>
                <c:pt idx="0">
                  <c:v>299</c:v>
                </c:pt>
                <c:pt idx="1">
                  <c:v>53</c:v>
                </c:pt>
                <c:pt idx="2">
                  <c:v>84</c:v>
                </c:pt>
                <c:pt idx="3">
                  <c:v>27</c:v>
                </c:pt>
              </c:numCache>
            </c:numRef>
          </c:val>
          <c:extLst>
            <c:ext xmlns:c16="http://schemas.microsoft.com/office/drawing/2014/chart" uri="{C3380CC4-5D6E-409C-BE32-E72D297353CC}">
              <c16:uniqueId val="{00000000-29CF-4587-83D0-84F6F59F8406}"/>
            </c:ext>
          </c:extLst>
        </c:ser>
        <c:ser>
          <c:idx val="3"/>
          <c:order val="1"/>
          <c:tx>
            <c:strRef>
              <c:f>Hoja1!$N$13</c:f>
              <c:strCache>
                <c:ptCount val="1"/>
                <c:pt idx="0">
                  <c:v>INSATISFECHOS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Hoja1!$K$14:$K$17</c:f>
              <c:strCache>
                <c:ptCount val="4"/>
                <c:pt idx="0">
                  <c:v>CAT</c:v>
                </c:pt>
                <c:pt idx="1">
                  <c:v>ACTP</c:v>
                </c:pt>
                <c:pt idx="2">
                  <c:v>MCP</c:v>
                </c:pt>
                <c:pt idx="3">
                  <c:v>ABL</c:v>
                </c:pt>
              </c:strCache>
            </c:strRef>
          </c:cat>
          <c:val>
            <c:numRef>
              <c:f>Hoja1!$N$14:$N$17</c:f>
              <c:numCache>
                <c:formatCode>General</c:formatCode>
                <c:ptCount val="4"/>
                <c:pt idx="0">
                  <c:v>360</c:v>
                </c:pt>
                <c:pt idx="1">
                  <c:v>288</c:v>
                </c:pt>
                <c:pt idx="2">
                  <c:v>120</c:v>
                </c:pt>
                <c:pt idx="3">
                  <c:v>105</c:v>
                </c:pt>
              </c:numCache>
            </c:numRef>
          </c:val>
          <c:extLst>
            <c:ext xmlns:c16="http://schemas.microsoft.com/office/drawing/2014/chart" uri="{C3380CC4-5D6E-409C-BE32-E72D297353CC}">
              <c16:uniqueId val="{00000001-29CF-4587-83D0-84F6F59F8406}"/>
            </c:ext>
          </c:extLst>
        </c:ser>
        <c:dLbls>
          <c:showLegendKey val="0"/>
          <c:showVal val="1"/>
          <c:showCatName val="0"/>
          <c:showSerName val="0"/>
          <c:showPercent val="0"/>
          <c:showBubbleSize val="0"/>
        </c:dLbls>
        <c:gapWidth val="75"/>
        <c:shape val="box"/>
        <c:axId val="2145048232"/>
        <c:axId val="2145013896"/>
        <c:axId val="0"/>
      </c:bar3DChart>
      <c:catAx>
        <c:axId val="2145048232"/>
        <c:scaling>
          <c:orientation val="minMax"/>
        </c:scaling>
        <c:delete val="0"/>
        <c:axPos val="b"/>
        <c:numFmt formatCode="General" sourceLinked="0"/>
        <c:majorTickMark val="none"/>
        <c:minorTickMark val="none"/>
        <c:tickLblPos val="nextTo"/>
        <c:crossAx val="2145013896"/>
        <c:crosses val="autoZero"/>
        <c:auto val="1"/>
        <c:lblAlgn val="ctr"/>
        <c:lblOffset val="100"/>
        <c:noMultiLvlLbl val="0"/>
      </c:catAx>
      <c:valAx>
        <c:axId val="2145013896"/>
        <c:scaling>
          <c:orientation val="minMax"/>
        </c:scaling>
        <c:delete val="0"/>
        <c:axPos val="l"/>
        <c:numFmt formatCode="0%" sourceLinked="1"/>
        <c:majorTickMark val="none"/>
        <c:minorTickMark val="none"/>
        <c:tickLblPos val="nextTo"/>
        <c:crossAx val="214504823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F9ECDA-DAF0-48EB-A80E-44BD6779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5352</Words>
  <Characters>29442</Characters>
  <Application>Microsoft Office Word</Application>
  <DocSecurity>0</DocSecurity>
  <Lines>245</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quispe</dc:creator>
  <cp:keywords/>
  <dc:description/>
  <cp:lastModifiedBy>hugo quispe</cp:lastModifiedBy>
  <cp:revision>2</cp:revision>
  <dcterms:created xsi:type="dcterms:W3CDTF">2019-10-22T03:35:00Z</dcterms:created>
  <dcterms:modified xsi:type="dcterms:W3CDTF">2019-10-22T03:35:00Z</dcterms:modified>
</cp:coreProperties>
</file>